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6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103"/>
        <w:gridCol w:w="2409"/>
      </w:tblGrid>
      <w:tr w:rsidR="0080795E" w:rsidTr="0080795E">
        <w:tc>
          <w:tcPr>
            <w:tcW w:w="2093" w:type="dxa"/>
            <w:hideMark/>
          </w:tcPr>
          <w:p w:rsidR="0080795E" w:rsidRDefault="0080795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>
                  <wp:extent cx="777923" cy="958098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610" cy="963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hideMark/>
          </w:tcPr>
          <w:p w:rsidR="0080795E" w:rsidRDefault="0080795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МБОУ «КРАСНОУФИМСКИЙ РЦ ДОД»</w:t>
            </w:r>
          </w:p>
          <w:p w:rsidR="0080795E" w:rsidRDefault="0080795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МУИЦИПАЛЬНЫЙ ОПОРНЫЙ ЦЕНТ</w:t>
            </w:r>
          </w:p>
          <w:p w:rsidR="0080795E" w:rsidRDefault="0080795E">
            <w:pPr>
              <w:spacing w:before="240" w:after="0"/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:rsidR="0080795E" w:rsidRDefault="0080795E">
            <w:pPr>
              <w:spacing w:before="240" w:after="0"/>
              <w:jc w:val="center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2409" w:type="dxa"/>
            <w:hideMark/>
          </w:tcPr>
          <w:p w:rsidR="0080795E" w:rsidRDefault="0080795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>
                  <wp:extent cx="1040522" cy="982639"/>
                  <wp:effectExtent l="0" t="0" r="762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43" b="7143"/>
                          <a:stretch/>
                        </pic:blipFill>
                        <pic:spPr bwMode="auto">
                          <a:xfrm>
                            <a:off x="0" y="0"/>
                            <a:ext cx="1042035" cy="984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795E" w:rsidRDefault="0080795E" w:rsidP="00807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ДЕЯТЕЛЬНОСТИ </w:t>
      </w:r>
    </w:p>
    <w:p w:rsidR="0080795E" w:rsidRDefault="0080795E" w:rsidP="00807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ОПОРНОГО ЦЕНТРА В 2023 ГОДУ</w:t>
      </w:r>
    </w:p>
    <w:p w:rsidR="0080795E" w:rsidRDefault="0080795E" w:rsidP="0080795E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соблюдения условий Соглашения о совместной деятельности в сфере дополнительного образования детей, утвержденного 11 сентября 2019 г., ежегодно в Муниципальном опорном центре определяется план мероприятий для обеспечения в МО Красноуфимский округ эффективной системы взаимодействия с участниками данного Соглашения и достижения высоких показателей развития.</w:t>
      </w:r>
    </w:p>
    <w:p w:rsidR="0080795E" w:rsidRDefault="0080795E" w:rsidP="0080795E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 году приоритетными задачами МОЦ являлись:</w:t>
      </w:r>
    </w:p>
    <w:p w:rsidR="0080795E" w:rsidRDefault="0080795E" w:rsidP="0080795E">
      <w:pPr>
        <w:pStyle w:val="a5"/>
        <w:numPr>
          <w:ilvl w:val="0"/>
          <w:numId w:val="1"/>
        </w:numPr>
        <w:spacing w:before="240"/>
        <w:ind w:left="426"/>
        <w:jc w:val="both"/>
      </w:pPr>
      <w:r>
        <w:t>методическое сопровождение деятельности педагогов дополнительного образования,</w:t>
      </w:r>
    </w:p>
    <w:p w:rsidR="0080795E" w:rsidRDefault="0080795E" w:rsidP="0080795E">
      <w:pPr>
        <w:pStyle w:val="a5"/>
        <w:numPr>
          <w:ilvl w:val="0"/>
          <w:numId w:val="1"/>
        </w:numPr>
        <w:spacing w:before="240"/>
        <w:ind w:left="426"/>
        <w:jc w:val="both"/>
        <w:rPr>
          <w:color w:val="365F91" w:themeColor="accent1" w:themeShade="BF"/>
        </w:rPr>
      </w:pPr>
      <w:r>
        <w:t xml:space="preserve">обеспечение открытости и доступности дополнительного образования для детей, подростков и родительской общественности, </w:t>
      </w:r>
    </w:p>
    <w:p w:rsidR="0080795E" w:rsidRDefault="0080795E" w:rsidP="0080795E">
      <w:pPr>
        <w:pStyle w:val="a5"/>
        <w:numPr>
          <w:ilvl w:val="0"/>
          <w:numId w:val="1"/>
        </w:numPr>
        <w:spacing w:before="240"/>
        <w:ind w:left="426"/>
        <w:jc w:val="both"/>
      </w:pPr>
      <w:r>
        <w:t xml:space="preserve">организация ежегодных сезонных школ для мотивированных школьников, </w:t>
      </w:r>
    </w:p>
    <w:p w:rsidR="0080795E" w:rsidRDefault="0080795E" w:rsidP="0080795E">
      <w:pPr>
        <w:pStyle w:val="a5"/>
        <w:numPr>
          <w:ilvl w:val="0"/>
          <w:numId w:val="1"/>
        </w:numPr>
        <w:spacing w:before="240"/>
        <w:ind w:left="426"/>
        <w:jc w:val="both"/>
      </w:pPr>
      <w:r>
        <w:t xml:space="preserve">реализация </w:t>
      </w:r>
      <w:proofErr w:type="spellStart"/>
      <w:r>
        <w:t>разноуровневых</w:t>
      </w:r>
      <w:proofErr w:type="spellEnd"/>
      <w:r>
        <w:t xml:space="preserve"> программ дополнительного образования,</w:t>
      </w:r>
    </w:p>
    <w:p w:rsidR="0080795E" w:rsidRDefault="0080795E" w:rsidP="0080795E">
      <w:pPr>
        <w:pStyle w:val="a5"/>
        <w:numPr>
          <w:ilvl w:val="0"/>
          <w:numId w:val="1"/>
        </w:numPr>
        <w:spacing w:before="240"/>
        <w:ind w:left="426"/>
        <w:jc w:val="both"/>
      </w:pPr>
      <w:r>
        <w:t xml:space="preserve">повышение квалификации педагогов дополнительного образования, </w:t>
      </w:r>
    </w:p>
    <w:p w:rsidR="0080795E" w:rsidRDefault="0080795E" w:rsidP="0080795E">
      <w:pPr>
        <w:pStyle w:val="a5"/>
        <w:numPr>
          <w:ilvl w:val="0"/>
          <w:numId w:val="1"/>
        </w:numPr>
        <w:spacing w:before="240"/>
        <w:ind w:left="426"/>
        <w:jc w:val="both"/>
        <w:rPr>
          <w:color w:val="365F91" w:themeColor="accent1" w:themeShade="BF"/>
        </w:rPr>
      </w:pPr>
      <w:r>
        <w:t xml:space="preserve">развитие конкурсного направления, </w:t>
      </w:r>
    </w:p>
    <w:p w:rsidR="0080795E" w:rsidRPr="0080795E" w:rsidRDefault="0080795E" w:rsidP="0080795E">
      <w:pPr>
        <w:pStyle w:val="a5"/>
        <w:numPr>
          <w:ilvl w:val="0"/>
          <w:numId w:val="1"/>
        </w:numPr>
        <w:spacing w:before="240"/>
        <w:ind w:left="426"/>
        <w:jc w:val="both"/>
        <w:rPr>
          <w:color w:val="365F91" w:themeColor="accent1" w:themeShade="BF"/>
        </w:rPr>
      </w:pPr>
      <w:r>
        <w:t>создание условий для реализации способностей одаренных детей, проявляющих интерес к различным видам интеллектуально-творческой деятельности,</w:t>
      </w:r>
    </w:p>
    <w:p w:rsidR="0080795E" w:rsidRDefault="0080795E" w:rsidP="0080795E">
      <w:pPr>
        <w:pStyle w:val="a5"/>
        <w:numPr>
          <w:ilvl w:val="0"/>
          <w:numId w:val="1"/>
        </w:numPr>
        <w:spacing w:before="240"/>
        <w:ind w:left="426"/>
        <w:jc w:val="both"/>
        <w:rPr>
          <w:color w:val="365F91" w:themeColor="accent1" w:themeShade="BF"/>
        </w:rPr>
      </w:pPr>
      <w:r>
        <w:t xml:space="preserve">подготовка и переход деятельности в рамках социального заказа (внедрение социального сертификата). </w:t>
      </w:r>
    </w:p>
    <w:p w:rsidR="00C76CDA" w:rsidRDefault="0080795E" w:rsidP="00C76CDA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поставленных </w:t>
      </w:r>
      <w:r w:rsidR="00C76CDA">
        <w:rPr>
          <w:rFonts w:ascii="Times New Roman" w:hAnsi="Times New Roman" w:cs="Times New Roman"/>
          <w:sz w:val="24"/>
          <w:szCs w:val="24"/>
        </w:rPr>
        <w:t>задач Муниципальным опорным центром для педагогов дополнительного образования и ответственных лиц в образовательных организациях МО Красноуфимский округ за реализацию дополнительных общеобразовательных программ  были организованы методические совещания:</w:t>
      </w:r>
    </w:p>
    <w:p w:rsidR="00C76CDA" w:rsidRPr="00C76CDA" w:rsidRDefault="00C76CDA" w:rsidP="005C6751">
      <w:pPr>
        <w:pStyle w:val="a5"/>
        <w:numPr>
          <w:ilvl w:val="0"/>
          <w:numId w:val="9"/>
        </w:numPr>
        <w:ind w:left="426"/>
        <w:jc w:val="both"/>
        <w:rPr>
          <w:bCs/>
        </w:rPr>
      </w:pPr>
      <w:r w:rsidRPr="00C76CDA">
        <w:t>«</w:t>
      </w:r>
      <w:r w:rsidRPr="00C76CDA">
        <w:rPr>
          <w:bCs/>
        </w:rPr>
        <w:t>Перспективы развития дополнительного образования: целевые установки и возможности реализации»</w:t>
      </w:r>
      <w:r>
        <w:rPr>
          <w:bCs/>
        </w:rPr>
        <w:t xml:space="preserve"> (</w:t>
      </w:r>
      <w:r w:rsidRPr="00C76CDA">
        <w:t>08</w:t>
      </w:r>
      <w:r w:rsidR="0080795E" w:rsidRPr="00C76CDA">
        <w:t xml:space="preserve"> </w:t>
      </w:r>
      <w:r w:rsidRPr="00C76CDA">
        <w:t xml:space="preserve">февраля </w:t>
      </w:r>
      <w:r w:rsidR="005C6751">
        <w:t>2023 г.).</w:t>
      </w:r>
      <w:r w:rsidR="005C6751" w:rsidRPr="005C6751">
        <w:rPr>
          <w:bCs/>
          <w:iCs/>
        </w:rPr>
        <w:t xml:space="preserve"> </w:t>
      </w:r>
      <w:r w:rsidR="005C6751" w:rsidRPr="00C76CDA">
        <w:rPr>
          <w:bCs/>
          <w:iCs/>
        </w:rPr>
        <w:t xml:space="preserve">Ссылка на публикацию: </w:t>
      </w:r>
      <w:hyperlink r:id="rId10" w:history="1">
        <w:r w:rsidR="005C6751" w:rsidRPr="00CC2BCB">
          <w:rPr>
            <w:rStyle w:val="a3"/>
          </w:rPr>
          <w:t>http://dushkruf.ru/moc-ot-planirovaniya-k-dejstviyam.html</w:t>
        </w:r>
      </w:hyperlink>
      <w:r w:rsidR="005C6751">
        <w:t>;</w:t>
      </w:r>
    </w:p>
    <w:p w:rsidR="00C76CDA" w:rsidRDefault="00C76CDA" w:rsidP="005C6751">
      <w:pPr>
        <w:pStyle w:val="a5"/>
        <w:numPr>
          <w:ilvl w:val="0"/>
          <w:numId w:val="9"/>
        </w:numPr>
        <w:ind w:left="426"/>
        <w:jc w:val="both"/>
        <w:rPr>
          <w:bCs/>
        </w:rPr>
      </w:pPr>
      <w:r w:rsidRPr="00C76CDA">
        <w:rPr>
          <w:bCs/>
        </w:rPr>
        <w:t>«Современные подходы к дополнительному образованию: новые векторы развития и новые требования к содержанию дополнительных общеобразовательных программ»</w:t>
      </w:r>
      <w:r>
        <w:t xml:space="preserve"> (</w:t>
      </w:r>
      <w:r w:rsidRPr="00C76CDA">
        <w:t>06 декабря</w:t>
      </w:r>
      <w:r w:rsidR="0080795E" w:rsidRPr="00C76CDA">
        <w:t xml:space="preserve"> 202</w:t>
      </w:r>
      <w:r w:rsidRPr="00C76CDA">
        <w:t>3</w:t>
      </w:r>
      <w:r w:rsidR="0080795E" w:rsidRPr="00C76CDA">
        <w:t xml:space="preserve"> г</w:t>
      </w:r>
      <w:r>
        <w:t>.)</w:t>
      </w:r>
      <w:r w:rsidR="0080795E" w:rsidRPr="00C76CDA">
        <w:rPr>
          <w:bCs/>
        </w:rPr>
        <w:t xml:space="preserve">. </w:t>
      </w:r>
      <w:r w:rsidR="005C6751" w:rsidRPr="00C76CDA">
        <w:rPr>
          <w:bCs/>
          <w:iCs/>
        </w:rPr>
        <w:t>Ссылка на публикацию:</w:t>
      </w:r>
      <w:r w:rsidR="005C6751">
        <w:rPr>
          <w:bCs/>
          <w:iCs/>
        </w:rPr>
        <w:t xml:space="preserve"> </w:t>
      </w:r>
      <w:hyperlink r:id="rId11" w:history="1">
        <w:r w:rsidR="005C6751" w:rsidRPr="00CC2BCB">
          <w:rPr>
            <w:rStyle w:val="a3"/>
            <w:bCs/>
            <w:iCs/>
          </w:rPr>
          <w:t>http://dushkruf.ru/9724.html</w:t>
        </w:r>
      </w:hyperlink>
      <w:r w:rsidR="005C6751">
        <w:rPr>
          <w:bCs/>
          <w:iCs/>
        </w:rPr>
        <w:t xml:space="preserve"> </w:t>
      </w:r>
    </w:p>
    <w:p w:rsidR="0080795E" w:rsidRPr="00C76CDA" w:rsidRDefault="0080795E" w:rsidP="00C76CDA">
      <w:pPr>
        <w:ind w:left="66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CDA">
        <w:rPr>
          <w:rFonts w:ascii="Times New Roman" w:hAnsi="Times New Roman" w:cs="Times New Roman"/>
          <w:bCs/>
          <w:sz w:val="24"/>
          <w:szCs w:val="24"/>
        </w:rPr>
        <w:t>На данн</w:t>
      </w:r>
      <w:r w:rsidR="00C76CDA">
        <w:rPr>
          <w:rFonts w:ascii="Times New Roman" w:hAnsi="Times New Roman" w:cs="Times New Roman"/>
          <w:bCs/>
          <w:sz w:val="24"/>
          <w:szCs w:val="24"/>
        </w:rPr>
        <w:t>ых</w:t>
      </w:r>
      <w:r w:rsidRPr="00C76C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6CDA">
        <w:rPr>
          <w:rFonts w:ascii="Times New Roman" w:hAnsi="Times New Roman" w:cs="Times New Roman"/>
          <w:bCs/>
          <w:sz w:val="24"/>
          <w:szCs w:val="24"/>
        </w:rPr>
        <w:t>мероприятиях</w:t>
      </w:r>
      <w:r w:rsidRPr="00C76CDA">
        <w:rPr>
          <w:rFonts w:ascii="Times New Roman" w:hAnsi="Times New Roman" w:cs="Times New Roman"/>
          <w:bCs/>
          <w:sz w:val="24"/>
          <w:szCs w:val="24"/>
        </w:rPr>
        <w:t xml:space="preserve"> присутствующие ознакомлены с требованиями к </w:t>
      </w:r>
      <w:r w:rsidRPr="00C76CDA">
        <w:rPr>
          <w:rFonts w:ascii="Times New Roman" w:eastAsia="Times New Roman" w:hAnsi="Times New Roman" w:cs="Times New Roman"/>
          <w:bCs/>
          <w:iCs/>
          <w:sz w:val="24"/>
          <w:szCs w:val="24"/>
        </w:rPr>
        <w:t>дополнительным образовательным программам</w:t>
      </w:r>
      <w:r w:rsidRPr="00C76CDA">
        <w:rPr>
          <w:rFonts w:ascii="Times New Roman" w:hAnsi="Times New Roman" w:cs="Times New Roman"/>
          <w:bCs/>
          <w:iCs/>
          <w:sz w:val="24"/>
          <w:szCs w:val="24"/>
        </w:rPr>
        <w:t>, структурой дополнительной общеобразовательной общеразвивающей программы</w:t>
      </w:r>
      <w:r w:rsidR="00C76CDA">
        <w:rPr>
          <w:rFonts w:ascii="Times New Roman" w:hAnsi="Times New Roman" w:cs="Times New Roman"/>
          <w:bCs/>
          <w:iCs/>
          <w:sz w:val="24"/>
          <w:szCs w:val="24"/>
        </w:rPr>
        <w:t xml:space="preserve"> в соответствии с «последними» нормативными документами</w:t>
      </w:r>
      <w:r w:rsidRPr="00C76CD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C76CDA">
        <w:rPr>
          <w:rFonts w:ascii="Times New Roman" w:hAnsi="Times New Roman" w:cs="Times New Roman"/>
          <w:bCs/>
          <w:iCs/>
          <w:sz w:val="24"/>
          <w:szCs w:val="24"/>
        </w:rPr>
        <w:t xml:space="preserve">а также представлена информация о внедрении социального заказа. </w:t>
      </w:r>
      <w:r w:rsidR="005C6751">
        <w:rPr>
          <w:rFonts w:ascii="Times New Roman" w:hAnsi="Times New Roman" w:cs="Times New Roman"/>
          <w:bCs/>
          <w:iCs/>
          <w:sz w:val="24"/>
          <w:szCs w:val="24"/>
        </w:rPr>
        <w:t xml:space="preserve">Особое внимание было уделено вопросам по достижению показателя охвата детей дополнительным образованием, сопровождения одаренных детей в конкурсах различного уровня и своевременного заполнения данных в АИС «Навигатор дополнительного образования детей Свердловской области». </w:t>
      </w:r>
      <w:r w:rsidR="00103569">
        <w:rPr>
          <w:rFonts w:ascii="Times New Roman" w:hAnsi="Times New Roman" w:cs="Times New Roman"/>
          <w:bCs/>
          <w:iCs/>
          <w:sz w:val="24"/>
          <w:szCs w:val="24"/>
        </w:rPr>
        <w:t xml:space="preserve">Для удобства работы коллег были разработаны методические материалы (ссылка: </w:t>
      </w:r>
      <w:hyperlink r:id="rId12" w:history="1">
        <w:r w:rsidR="00103569" w:rsidRPr="00CC2BCB">
          <w:rPr>
            <w:rStyle w:val="a3"/>
            <w:rFonts w:ascii="Times New Roman" w:hAnsi="Times New Roman" w:cs="Times New Roman"/>
            <w:bCs/>
            <w:iCs/>
            <w:sz w:val="24"/>
            <w:szCs w:val="24"/>
          </w:rPr>
          <w:t>http://dushkruf.ru/wp-content/uploads/2023/12/Требования-к-разработке-ДОП-для-публикации-06.12.2023-1.pdf</w:t>
        </w:r>
      </w:hyperlink>
      <w:r w:rsidR="00103569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:rsidR="00103569" w:rsidRDefault="0080795E" w:rsidP="0080795E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</w:t>
      </w:r>
      <w:r w:rsidR="00103569">
        <w:rPr>
          <w:rFonts w:ascii="Times New Roman" w:hAnsi="Times New Roman" w:cs="Times New Roman"/>
          <w:bCs/>
          <w:sz w:val="24"/>
          <w:szCs w:val="24"/>
        </w:rPr>
        <w:t xml:space="preserve">течение всего </w:t>
      </w: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103569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г. </w:t>
      </w:r>
      <w:r w:rsidR="00103569">
        <w:rPr>
          <w:rFonts w:ascii="Times New Roman" w:hAnsi="Times New Roman" w:cs="Times New Roman"/>
          <w:bCs/>
          <w:sz w:val="24"/>
          <w:szCs w:val="24"/>
        </w:rPr>
        <w:t xml:space="preserve">оказывались индивидуальные консультации по </w:t>
      </w:r>
      <w:r>
        <w:rPr>
          <w:rFonts w:ascii="Times New Roman" w:hAnsi="Times New Roman" w:cs="Times New Roman"/>
          <w:bCs/>
          <w:sz w:val="24"/>
          <w:szCs w:val="24"/>
        </w:rPr>
        <w:t>вопрос</w:t>
      </w:r>
      <w:r w:rsidR="00103569">
        <w:rPr>
          <w:rFonts w:ascii="Times New Roman" w:hAnsi="Times New Roman" w:cs="Times New Roman"/>
          <w:bCs/>
          <w:sz w:val="24"/>
          <w:szCs w:val="24"/>
        </w:rPr>
        <w:t>ам коллег из образовательных организаций</w:t>
      </w:r>
      <w:r>
        <w:rPr>
          <w:rFonts w:ascii="Times New Roman" w:hAnsi="Times New Roman" w:cs="Times New Roman"/>
          <w:bCs/>
          <w:sz w:val="24"/>
          <w:szCs w:val="24"/>
        </w:rPr>
        <w:t>, связанных с техническими моментами</w:t>
      </w:r>
      <w:r w:rsidR="00103569">
        <w:rPr>
          <w:rFonts w:ascii="Times New Roman" w:hAnsi="Times New Roman" w:cs="Times New Roman"/>
          <w:bCs/>
          <w:sz w:val="24"/>
          <w:szCs w:val="24"/>
        </w:rPr>
        <w:t xml:space="preserve"> в сегменте Навигатора</w:t>
      </w:r>
      <w:r>
        <w:rPr>
          <w:rFonts w:ascii="Times New Roman" w:hAnsi="Times New Roman" w:cs="Times New Roman"/>
          <w:bCs/>
          <w:sz w:val="24"/>
          <w:szCs w:val="24"/>
        </w:rPr>
        <w:t xml:space="preserve">: публикацией программ, </w:t>
      </w:r>
      <w:r w:rsidR="00103569">
        <w:rPr>
          <w:rFonts w:ascii="Times New Roman" w:hAnsi="Times New Roman" w:cs="Times New Roman"/>
          <w:bCs/>
          <w:sz w:val="24"/>
          <w:szCs w:val="24"/>
        </w:rPr>
        <w:t xml:space="preserve">отчислением и </w:t>
      </w:r>
      <w:r>
        <w:rPr>
          <w:rFonts w:ascii="Times New Roman" w:hAnsi="Times New Roman" w:cs="Times New Roman"/>
          <w:bCs/>
          <w:sz w:val="24"/>
          <w:szCs w:val="24"/>
        </w:rPr>
        <w:t>зачислением детей на программы,</w:t>
      </w:r>
      <w:r w:rsidR="00103569">
        <w:rPr>
          <w:rFonts w:ascii="Times New Roman" w:hAnsi="Times New Roman" w:cs="Times New Roman"/>
          <w:bCs/>
          <w:sz w:val="24"/>
          <w:szCs w:val="24"/>
        </w:rPr>
        <w:t xml:space="preserve"> получением детьми сертификатов</w:t>
      </w:r>
      <w:r>
        <w:rPr>
          <w:rFonts w:ascii="Times New Roman" w:hAnsi="Times New Roman" w:cs="Times New Roman"/>
          <w:sz w:val="24"/>
          <w:szCs w:val="24"/>
        </w:rPr>
        <w:t>, а также оказыва</w:t>
      </w:r>
      <w:r w:rsidR="00103569">
        <w:rPr>
          <w:rFonts w:ascii="Times New Roman" w:hAnsi="Times New Roman" w:cs="Times New Roman"/>
          <w:sz w:val="24"/>
          <w:szCs w:val="24"/>
        </w:rPr>
        <w:t>лись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индивидуальные консультации</w:t>
      </w:r>
      <w:r w:rsidR="00103569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по регистрации на платформе и получению сертификатов. </w:t>
      </w:r>
    </w:p>
    <w:p w:rsidR="0080795E" w:rsidRDefault="0080795E" w:rsidP="0080795E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Проанализировав содержание обращений, можно сделать вывод, что основные ошибки заключались в неправильной регистрации родителей в АИС </w:t>
      </w:r>
      <w:r>
        <w:rPr>
          <w:rFonts w:ascii="Times New Roman" w:hAnsi="Times New Roman" w:cs="Times New Roman"/>
          <w:i/>
          <w:sz w:val="24"/>
          <w:szCs w:val="24"/>
        </w:rPr>
        <w:t>(например: выбор не того муниципалитета</w:t>
      </w:r>
      <w:r w:rsidR="00103569">
        <w:rPr>
          <w:rFonts w:ascii="Times New Roman" w:hAnsi="Times New Roman" w:cs="Times New Roman"/>
          <w:i/>
          <w:sz w:val="24"/>
          <w:szCs w:val="24"/>
        </w:rPr>
        <w:t>, невозможность добавить ребенка в личном кабинете, так как ранее он был внесен на платформе ПФДО и пр.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и активации сертификатов. Проблемы удавалось решать в индивидуальном порядке совместно с техническими специалистами ОО.</w:t>
      </w:r>
    </w:p>
    <w:p w:rsidR="00A25F6D" w:rsidRDefault="0080795E" w:rsidP="009F22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профилактики безнадзорности и правонарушений, гибели и травматизма детей и подростков, особое внимание в МО Красноуфимский округ уделяется вопросу организации досуга в период летних каникул. Для мотивированных школьников в период летней оздоровительной компании 202</w:t>
      </w:r>
      <w:r w:rsidR="00242B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A6C34">
        <w:rPr>
          <w:rFonts w:ascii="Times New Roman" w:hAnsi="Times New Roman" w:cs="Times New Roman"/>
          <w:sz w:val="24"/>
          <w:szCs w:val="24"/>
        </w:rPr>
        <w:t xml:space="preserve">в </w:t>
      </w:r>
      <w:r w:rsidR="007A6C34" w:rsidRPr="007A6C34">
        <w:rPr>
          <w:rFonts w:ascii="Times New Roman" w:hAnsi="Times New Roman" w:cs="Times New Roman"/>
          <w:sz w:val="24"/>
          <w:szCs w:val="24"/>
        </w:rPr>
        <w:t>16</w:t>
      </w:r>
      <w:r w:rsidRPr="007A6C34">
        <w:rPr>
          <w:rFonts w:ascii="Times New Roman" w:hAnsi="Times New Roman" w:cs="Times New Roman"/>
          <w:sz w:val="24"/>
          <w:szCs w:val="24"/>
        </w:rPr>
        <w:t xml:space="preserve"> образовательных организациях организованы ежегодные сезонные школы</w:t>
      </w:r>
      <w:r w:rsidR="00716E67" w:rsidRPr="007A6C34">
        <w:rPr>
          <w:rFonts w:ascii="Times New Roman" w:hAnsi="Times New Roman" w:cs="Times New Roman"/>
          <w:sz w:val="24"/>
          <w:szCs w:val="24"/>
        </w:rPr>
        <w:t xml:space="preserve"> </w:t>
      </w:r>
      <w:r w:rsidR="007A6C34" w:rsidRPr="007A6C34">
        <w:rPr>
          <w:rFonts w:ascii="Times New Roman" w:hAnsi="Times New Roman" w:cs="Times New Roman"/>
          <w:sz w:val="24"/>
          <w:szCs w:val="24"/>
        </w:rPr>
        <w:t xml:space="preserve">в формате летних оздоровительных лагерей с дневным пребыванием </w:t>
      </w:r>
      <w:r w:rsidR="00716E67" w:rsidRPr="007A6C34">
        <w:rPr>
          <w:rFonts w:ascii="Times New Roman" w:hAnsi="Times New Roman" w:cs="Times New Roman"/>
          <w:sz w:val="24"/>
          <w:szCs w:val="24"/>
        </w:rPr>
        <w:t xml:space="preserve">для </w:t>
      </w:r>
      <w:r w:rsidRPr="007A6C34">
        <w:rPr>
          <w:rFonts w:ascii="Times New Roman" w:hAnsi="Times New Roman" w:cs="Times New Roman"/>
          <w:sz w:val="24"/>
          <w:szCs w:val="24"/>
        </w:rPr>
        <w:t xml:space="preserve">детей в возрасте от 6,5 до 18 лет. </w:t>
      </w:r>
      <w:r w:rsidR="006541DF">
        <w:rPr>
          <w:rFonts w:ascii="Times New Roman" w:hAnsi="Times New Roman" w:cs="Times New Roman"/>
          <w:sz w:val="24"/>
          <w:szCs w:val="24"/>
        </w:rPr>
        <w:t>Также, в</w:t>
      </w:r>
      <w:r w:rsidR="007A6C34">
        <w:rPr>
          <w:rFonts w:ascii="Times New Roman" w:hAnsi="Times New Roman" w:cs="Times New Roman"/>
          <w:sz w:val="24"/>
          <w:szCs w:val="24"/>
        </w:rPr>
        <w:t xml:space="preserve"> летний период ежегодно организуется профильная смена в загородном оздоровительном лагере «</w:t>
      </w:r>
      <w:proofErr w:type="spellStart"/>
      <w:r w:rsidR="007A6C34">
        <w:rPr>
          <w:rFonts w:ascii="Times New Roman" w:hAnsi="Times New Roman" w:cs="Times New Roman"/>
          <w:sz w:val="24"/>
          <w:szCs w:val="24"/>
        </w:rPr>
        <w:t>Черкасово</w:t>
      </w:r>
      <w:proofErr w:type="spellEnd"/>
      <w:r w:rsidR="007A6C34">
        <w:rPr>
          <w:rFonts w:ascii="Times New Roman" w:hAnsi="Times New Roman" w:cs="Times New Roman"/>
          <w:sz w:val="24"/>
          <w:szCs w:val="24"/>
        </w:rPr>
        <w:t xml:space="preserve">», расположенного на территории </w:t>
      </w:r>
      <w:proofErr w:type="spellStart"/>
      <w:r w:rsidR="007A6C34">
        <w:rPr>
          <w:rFonts w:ascii="Times New Roman" w:hAnsi="Times New Roman" w:cs="Times New Roman"/>
          <w:sz w:val="24"/>
          <w:szCs w:val="24"/>
        </w:rPr>
        <w:t>Красноуфимского</w:t>
      </w:r>
      <w:proofErr w:type="spellEnd"/>
      <w:r w:rsidR="007A6C34">
        <w:rPr>
          <w:rFonts w:ascii="Times New Roman" w:hAnsi="Times New Roman" w:cs="Times New Roman"/>
          <w:sz w:val="24"/>
          <w:szCs w:val="24"/>
        </w:rPr>
        <w:t xml:space="preserve"> района. </w:t>
      </w:r>
      <w:r w:rsidR="00716E67">
        <w:rPr>
          <w:rFonts w:ascii="Times New Roman" w:hAnsi="Times New Roman" w:cs="Times New Roman"/>
          <w:sz w:val="24"/>
          <w:szCs w:val="24"/>
        </w:rPr>
        <w:t xml:space="preserve">На протяжении уже 10 лет педагоги МБОУ «Красноуфимский РЦ ДОД» работают воспитателями </w:t>
      </w:r>
      <w:r w:rsidR="007A6C34">
        <w:rPr>
          <w:rFonts w:ascii="Times New Roman" w:hAnsi="Times New Roman" w:cs="Times New Roman"/>
          <w:sz w:val="24"/>
          <w:szCs w:val="24"/>
        </w:rPr>
        <w:t>в загородном лагере</w:t>
      </w:r>
      <w:r w:rsidR="00A25F6D">
        <w:rPr>
          <w:rFonts w:ascii="Times New Roman" w:hAnsi="Times New Roman" w:cs="Times New Roman"/>
          <w:sz w:val="24"/>
          <w:szCs w:val="24"/>
        </w:rPr>
        <w:t>.</w:t>
      </w:r>
      <w:r w:rsidR="009F22E3">
        <w:rPr>
          <w:rFonts w:ascii="Times New Roman" w:hAnsi="Times New Roman" w:cs="Times New Roman"/>
          <w:sz w:val="24"/>
          <w:szCs w:val="24"/>
        </w:rPr>
        <w:t xml:space="preserve"> </w:t>
      </w:r>
      <w:r w:rsidR="00716E67">
        <w:rPr>
          <w:rFonts w:ascii="Times New Roman" w:hAnsi="Times New Roman" w:cs="Times New Roman"/>
          <w:sz w:val="24"/>
          <w:szCs w:val="24"/>
        </w:rPr>
        <w:t xml:space="preserve">В августе 2023 года 190 детей и подростков </w:t>
      </w:r>
      <w:proofErr w:type="gramStart"/>
      <w:r w:rsidR="00716E67">
        <w:rPr>
          <w:rFonts w:ascii="Times New Roman" w:hAnsi="Times New Roman" w:cs="Times New Roman"/>
          <w:sz w:val="24"/>
          <w:szCs w:val="24"/>
        </w:rPr>
        <w:t>зачислены</w:t>
      </w:r>
      <w:proofErr w:type="gramEnd"/>
      <w:r w:rsidR="00716E67">
        <w:rPr>
          <w:rFonts w:ascii="Times New Roman" w:hAnsi="Times New Roman" w:cs="Times New Roman"/>
          <w:sz w:val="24"/>
          <w:szCs w:val="24"/>
        </w:rPr>
        <w:t xml:space="preserve"> на спортивную смену. </w:t>
      </w:r>
      <w:r w:rsidR="009F22E3">
        <w:rPr>
          <w:rFonts w:ascii="Times New Roman" w:hAnsi="Times New Roman" w:cs="Times New Roman"/>
          <w:sz w:val="24"/>
          <w:szCs w:val="24"/>
        </w:rPr>
        <w:t>Юбилейная дата стала ключевой в выборе ее названия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25F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Физкульт</w:t>
      </w:r>
      <w:proofErr w:type="spellEnd"/>
      <w:r w:rsidR="00A25F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-привет, нам 10 ле</w:t>
      </w:r>
      <w:r w:rsidR="009F22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A25F6D">
        <w:rPr>
          <w:rFonts w:ascii="Times New Roman" w:hAnsi="Times New Roman" w:cs="Times New Roman"/>
          <w:sz w:val="24"/>
          <w:szCs w:val="24"/>
        </w:rPr>
        <w:t>!»</w:t>
      </w:r>
      <w:r>
        <w:t xml:space="preserve"> </w:t>
      </w:r>
      <w:r w:rsidR="00716E67">
        <w:t>С</w:t>
      </w:r>
      <w:r>
        <w:rPr>
          <w:rFonts w:ascii="Times New Roman" w:hAnsi="Times New Roman" w:cs="Times New Roman"/>
          <w:sz w:val="24"/>
          <w:szCs w:val="24"/>
        </w:rPr>
        <w:t>остав педагогического персонала спортивной смены на 100% состоял из педагогов дополнительного образования.</w:t>
      </w:r>
    </w:p>
    <w:p w:rsidR="0080795E" w:rsidRDefault="00A25F6D" w:rsidP="009F22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Публикации </w:t>
      </w:r>
      <w:r w:rsidR="006541DF">
        <w:rPr>
          <w:rFonts w:ascii="Times New Roman" w:hAnsi="Times New Roman" w:cs="Times New Roman"/>
          <w:sz w:val="24"/>
          <w:szCs w:val="24"/>
        </w:rPr>
        <w:t xml:space="preserve">о деятельности и мероприятиях </w:t>
      </w:r>
      <w:r>
        <w:rPr>
          <w:rFonts w:ascii="Times New Roman" w:hAnsi="Times New Roman" w:cs="Times New Roman"/>
          <w:sz w:val="24"/>
          <w:szCs w:val="24"/>
        </w:rPr>
        <w:t>сезонной школы, организованной в период летней оздоровительной компании 2023 г</w:t>
      </w:r>
      <w:r w:rsidR="009F22E3">
        <w:rPr>
          <w:rFonts w:ascii="Times New Roman" w:hAnsi="Times New Roman" w:cs="Times New Roman"/>
          <w:sz w:val="24"/>
          <w:szCs w:val="24"/>
        </w:rPr>
        <w:t>ода</w:t>
      </w:r>
      <w:r w:rsidR="007A6C34">
        <w:rPr>
          <w:rFonts w:ascii="Times New Roman" w:hAnsi="Times New Roman" w:cs="Times New Roman"/>
          <w:sz w:val="24"/>
          <w:szCs w:val="24"/>
        </w:rPr>
        <w:t xml:space="preserve"> можно посмотреть по ссылкам</w:t>
      </w:r>
      <w:r>
        <w:rPr>
          <w:rFonts w:ascii="Times New Roman" w:hAnsi="Times New Roman" w:cs="Times New Roman"/>
          <w:sz w:val="24"/>
          <w:szCs w:val="24"/>
        </w:rPr>
        <w:t>:</w:t>
      </w:r>
      <w:r w:rsidR="00807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F6D" w:rsidRPr="009F22E3" w:rsidRDefault="00E94DDB" w:rsidP="009F22E3">
      <w:pPr>
        <w:pStyle w:val="a5"/>
        <w:numPr>
          <w:ilvl w:val="0"/>
          <w:numId w:val="10"/>
        </w:numPr>
        <w:jc w:val="both"/>
      </w:pPr>
      <w:hyperlink r:id="rId13" w:history="1">
        <w:r w:rsidR="00A25F6D" w:rsidRPr="009F22E3">
          <w:rPr>
            <w:rStyle w:val="a3"/>
          </w:rPr>
          <w:t>https://vk.com/club200407637?w=wall-200407637_261</w:t>
        </w:r>
      </w:hyperlink>
    </w:p>
    <w:p w:rsidR="00A25F6D" w:rsidRPr="009F22E3" w:rsidRDefault="00E94DDB" w:rsidP="009F22E3">
      <w:pPr>
        <w:pStyle w:val="a5"/>
        <w:numPr>
          <w:ilvl w:val="0"/>
          <w:numId w:val="10"/>
        </w:numPr>
        <w:jc w:val="both"/>
      </w:pPr>
      <w:hyperlink r:id="rId14" w:history="1">
        <w:r w:rsidR="00A25F6D" w:rsidRPr="009F22E3">
          <w:rPr>
            <w:rStyle w:val="a3"/>
          </w:rPr>
          <w:t>https://vk.com/club200407637?w=wall-200407637_263</w:t>
        </w:r>
      </w:hyperlink>
    </w:p>
    <w:p w:rsidR="00A25F6D" w:rsidRPr="009F22E3" w:rsidRDefault="00E94DDB" w:rsidP="009F22E3">
      <w:pPr>
        <w:pStyle w:val="a5"/>
        <w:numPr>
          <w:ilvl w:val="0"/>
          <w:numId w:val="10"/>
        </w:numPr>
        <w:jc w:val="both"/>
      </w:pPr>
      <w:hyperlink r:id="rId15" w:history="1">
        <w:r w:rsidR="00A25F6D" w:rsidRPr="009F22E3">
          <w:rPr>
            <w:rStyle w:val="a3"/>
          </w:rPr>
          <w:t>https://vk.com/club200407637?w=wall-200407637_271</w:t>
        </w:r>
      </w:hyperlink>
    </w:p>
    <w:p w:rsidR="00A25F6D" w:rsidRPr="009F22E3" w:rsidRDefault="00E94DDB" w:rsidP="009F22E3">
      <w:pPr>
        <w:pStyle w:val="a5"/>
        <w:numPr>
          <w:ilvl w:val="0"/>
          <w:numId w:val="10"/>
        </w:numPr>
        <w:jc w:val="both"/>
      </w:pPr>
      <w:hyperlink r:id="rId16" w:history="1">
        <w:r w:rsidR="00A25F6D" w:rsidRPr="009F22E3">
          <w:rPr>
            <w:rStyle w:val="a3"/>
          </w:rPr>
          <w:t>https://vk.com/club200407637?z=video90697717_456239254%2F4e8c7a417aafa0691e%2Fpl_wall_-200407637</w:t>
        </w:r>
      </w:hyperlink>
    </w:p>
    <w:p w:rsidR="00A25F6D" w:rsidRPr="009F22E3" w:rsidRDefault="00E94DDB" w:rsidP="009F22E3">
      <w:pPr>
        <w:pStyle w:val="a5"/>
        <w:numPr>
          <w:ilvl w:val="0"/>
          <w:numId w:val="10"/>
        </w:numPr>
        <w:jc w:val="both"/>
      </w:pPr>
      <w:hyperlink r:id="rId17" w:history="1">
        <w:r w:rsidR="00A25F6D" w:rsidRPr="009F22E3">
          <w:rPr>
            <w:rStyle w:val="a3"/>
          </w:rPr>
          <w:t>https://vk.com/club200407637?z=video90697717_456239255%2F109df0995384c79ac5%2Fpl_wall_-200407637</w:t>
        </w:r>
      </w:hyperlink>
    </w:p>
    <w:p w:rsidR="00A25F6D" w:rsidRPr="009F22E3" w:rsidRDefault="00E94DDB" w:rsidP="009F22E3">
      <w:pPr>
        <w:pStyle w:val="a5"/>
        <w:numPr>
          <w:ilvl w:val="0"/>
          <w:numId w:val="10"/>
        </w:numPr>
        <w:jc w:val="both"/>
      </w:pPr>
      <w:hyperlink r:id="rId18" w:history="1">
        <w:r w:rsidR="00A25F6D" w:rsidRPr="009F22E3">
          <w:rPr>
            <w:rStyle w:val="a3"/>
          </w:rPr>
          <w:t>https://vk.com/club200407637?w=wall-200407637_280</w:t>
        </w:r>
      </w:hyperlink>
    </w:p>
    <w:p w:rsidR="00A25F6D" w:rsidRPr="009F22E3" w:rsidRDefault="00E94DDB" w:rsidP="009F22E3">
      <w:pPr>
        <w:pStyle w:val="a5"/>
        <w:numPr>
          <w:ilvl w:val="0"/>
          <w:numId w:val="10"/>
        </w:numPr>
        <w:jc w:val="both"/>
      </w:pPr>
      <w:hyperlink r:id="rId19" w:history="1">
        <w:r w:rsidR="00A25F6D" w:rsidRPr="009F22E3">
          <w:rPr>
            <w:rStyle w:val="a3"/>
          </w:rPr>
          <w:t>https://vk.com/club156032637?w=wall-156032637_1858</w:t>
        </w:r>
      </w:hyperlink>
    </w:p>
    <w:p w:rsidR="00716E67" w:rsidRDefault="0080795E" w:rsidP="0080795E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в МО Красноуфимский округ реализуются разноуровневые программы дополнительного образования. В этой области наибольшую активность </w:t>
      </w:r>
      <w:r w:rsidR="006222D8">
        <w:rPr>
          <w:rFonts w:ascii="Times New Roman" w:hAnsi="Times New Roman" w:cs="Times New Roman"/>
          <w:sz w:val="24"/>
          <w:szCs w:val="24"/>
        </w:rPr>
        <w:t xml:space="preserve"> среди образовательных организаций МО Красноуфимский округ </w:t>
      </w:r>
      <w:r>
        <w:rPr>
          <w:rFonts w:ascii="Times New Roman" w:hAnsi="Times New Roman" w:cs="Times New Roman"/>
          <w:sz w:val="24"/>
          <w:szCs w:val="24"/>
        </w:rPr>
        <w:t xml:space="preserve">проявляет МБОУ «Красноуфимский РЦ ДОД», т.к. реализует программы, рассчитанные на несколько лет обучения, соответственно программы имеют «стартовый», «базовый» и «продвинутый» уровень. В образовательных организациях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Красноуфимского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основном реализуются программы</w:t>
      </w:r>
      <w:r w:rsidR="006222D8">
        <w:rPr>
          <w:rFonts w:ascii="Times New Roman" w:hAnsi="Times New Roman" w:cs="Times New Roman"/>
          <w:sz w:val="24"/>
          <w:szCs w:val="24"/>
        </w:rPr>
        <w:t xml:space="preserve"> одного или двух лет обучения</w:t>
      </w:r>
      <w:r>
        <w:rPr>
          <w:rFonts w:ascii="Times New Roman" w:hAnsi="Times New Roman" w:cs="Times New Roman"/>
          <w:sz w:val="24"/>
          <w:szCs w:val="24"/>
        </w:rPr>
        <w:t>, поэтому разбивку по уровням не предполагают.</w:t>
      </w:r>
      <w:r w:rsidR="00716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95E" w:rsidRDefault="00716E67" w:rsidP="0080795E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2023 году в МО Красноуфимский округ из 220 дополнительных общеразвивающих программ 10 программ реализуются за счет средств социального сертификата.</w:t>
      </w:r>
    </w:p>
    <w:p w:rsidR="0080795E" w:rsidRDefault="0080795E" w:rsidP="0080795E">
      <w:pPr>
        <w:spacing w:before="240"/>
        <w:ind w:firstLine="708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Статистическая информация.</w:t>
      </w:r>
    </w:p>
    <w:p w:rsidR="003D5603" w:rsidRDefault="0080795E" w:rsidP="003D5603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Число активных программ в ОО МО Красноуфимский округ</w:t>
      </w:r>
    </w:p>
    <w:p w:rsidR="0080795E" w:rsidRDefault="00DD5B4D" w:rsidP="003D5603">
      <w:pPr>
        <w:ind w:firstLine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i/>
          <w:sz w:val="20"/>
          <w:szCs w:val="20"/>
        </w:rPr>
        <w:t>на конец</w:t>
      </w:r>
      <w:proofErr w:type="gramEnd"/>
      <w:r>
        <w:rPr>
          <w:rFonts w:ascii="Times New Roman" w:hAnsi="Times New Roman" w:cs="Times New Roman"/>
          <w:b/>
          <w:i/>
          <w:sz w:val="20"/>
          <w:szCs w:val="20"/>
        </w:rPr>
        <w:t xml:space="preserve"> 2023 г.</w:t>
      </w:r>
    </w:p>
    <w:tbl>
      <w:tblPr>
        <w:tblStyle w:val="a6"/>
        <w:tblW w:w="9464" w:type="dxa"/>
        <w:tblInd w:w="0" w:type="dxa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843"/>
      </w:tblGrid>
      <w:tr w:rsidR="0062687A" w:rsidRPr="00716E67" w:rsidTr="0062687A">
        <w:trPr>
          <w:trHeight w:val="300"/>
        </w:trPr>
        <w:tc>
          <w:tcPr>
            <w:tcW w:w="817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ind w:right="17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440E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440E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Публичное название</w:t>
            </w:r>
          </w:p>
        </w:tc>
        <w:tc>
          <w:tcPr>
            <w:tcW w:w="1843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Программ, опубликованных в АИС «Навигатор дополнительного образования детей Свердловской области»</w:t>
            </w:r>
          </w:p>
        </w:tc>
        <w:tc>
          <w:tcPr>
            <w:tcW w:w="1843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Число </w:t>
            </w:r>
            <w:proofErr w:type="gramStart"/>
            <w:r w:rsidRPr="00C440E9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 «КРАСНОУФИМСКАЯ ШКОЛА-ИНТЕРНАТ»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14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"БУГАЛЫШСКАЯ СОШ"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20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"КРИУЛИНСКАЯ СОШ"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9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"НАТАЛЬИНСКАЯ СОШ"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22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"НИЖНЕИРГИНСКАЯ СОШ"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6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"НОВОСЕЛЬСКАЯ СОШ"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7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"ПРИДАННИКОВСКАЯ СОШ"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17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"РАХМАНГУЛОВСКАЯ СОШ"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9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</w:t>
            </w:r>
            <w:proofErr w:type="spellStart"/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Саранинская</w:t>
            </w:r>
            <w:proofErr w:type="spellEnd"/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3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"ТАВРИНСКАЯ СОШ"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20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"КРИУЛИНСКИЙ ДЕТСКИЙ САД №3"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МБДОУ "ПРИДАННИКОВСКИЙ ДЕТСКИЙ САД № 5"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2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"КРАСНОУФИМСКИЙ РЦ ДОД"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42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711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"БОЛЬШЕТУРЫШСКАЯ СОШ"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10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"КЛЮЧИКОВСКАЯ СОШ"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3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"САРСИНСКАЯ СОШ"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10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"СЫЗГИНСКАЯ ООШ"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4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"ЧАТЛЫКОВСКАЯ СОШ"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9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"ЮВИНСКАЯ СОШ"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eastAsia="ru-RU"/>
                  </w:rPr>
                  <m:t>11</m:t>
                </m:r>
              </m:oMath>
            </m:oMathPara>
          </w:p>
        </w:tc>
        <w:tc>
          <w:tcPr>
            <w:tcW w:w="1843" w:type="dxa"/>
            <w:noWrap/>
            <w:vAlign w:val="bottom"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B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numPr>
                <w:ilvl w:val="0"/>
                <w:numId w:val="11"/>
              </w:numPr>
              <w:ind w:left="142" w:hanging="66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  <w:hideMark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«Крыловская СОШ»</w:t>
            </w:r>
          </w:p>
        </w:tc>
        <w:tc>
          <w:tcPr>
            <w:tcW w:w="1843" w:type="dxa"/>
            <w:noWrap/>
            <w:hideMark/>
          </w:tcPr>
          <w:p w:rsidR="0062687A" w:rsidRPr="003D5603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w:r w:rsidRPr="003D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noWrap/>
            <w:hideMark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5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2687A" w:rsidRPr="00716E67" w:rsidTr="0062687A">
        <w:trPr>
          <w:trHeight w:val="300"/>
        </w:trPr>
        <w:tc>
          <w:tcPr>
            <w:tcW w:w="817" w:type="dxa"/>
            <w:noWrap/>
          </w:tcPr>
          <w:p w:rsidR="0062687A" w:rsidRPr="00C440E9" w:rsidRDefault="0062687A" w:rsidP="0062687A">
            <w:pPr>
              <w:pStyle w:val="a5"/>
              <w:ind w:left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noWrap/>
          </w:tcPr>
          <w:p w:rsidR="0062687A" w:rsidRPr="00C440E9" w:rsidRDefault="0062687A" w:rsidP="0062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C440E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ВСЕГО</w:t>
            </w:r>
          </w:p>
        </w:tc>
        <w:tc>
          <w:tcPr>
            <w:tcW w:w="1843" w:type="dxa"/>
            <w:noWrap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  <w:oMath/>
              </w:rPr>
            </w:pPr>
            <w:r w:rsidRPr="006268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fldChar w:fldCharType="begin"/>
            </w:r>
            <w:r w:rsidRPr="006268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instrText xml:space="preserve"> =SUM(ABOVE) </w:instrText>
            </w:r>
            <w:r w:rsidRPr="006268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62687A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220</w:t>
            </w:r>
            <w:r w:rsidRPr="006268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843" w:type="dxa"/>
            <w:noWrap/>
          </w:tcPr>
          <w:p w:rsidR="0062687A" w:rsidRPr="00DD5B4D" w:rsidRDefault="0062687A" w:rsidP="0062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2176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:rsidR="0080795E" w:rsidRPr="007A6C34" w:rsidRDefault="0080795E" w:rsidP="0080795E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C34">
        <w:rPr>
          <w:rFonts w:ascii="Times New Roman" w:hAnsi="Times New Roman" w:cs="Times New Roman"/>
          <w:sz w:val="24"/>
          <w:szCs w:val="24"/>
        </w:rPr>
        <w:t>Еще одно направление, которое требует особого внимания – это обучение педагогов</w:t>
      </w:r>
      <w:r w:rsidR="007A6C34" w:rsidRPr="007A6C34">
        <w:rPr>
          <w:rFonts w:ascii="Times New Roman" w:hAnsi="Times New Roman" w:cs="Times New Roman"/>
          <w:sz w:val="24"/>
          <w:szCs w:val="24"/>
        </w:rPr>
        <w:t xml:space="preserve">, </w:t>
      </w:r>
      <w:r w:rsidRPr="007A6C34">
        <w:rPr>
          <w:rFonts w:ascii="Times New Roman" w:hAnsi="Times New Roman" w:cs="Times New Roman"/>
          <w:sz w:val="24"/>
          <w:szCs w:val="24"/>
        </w:rPr>
        <w:t xml:space="preserve">повышение их квалификации. В </w:t>
      </w:r>
      <w:proofErr w:type="gramStart"/>
      <w:r w:rsidRPr="007A6C34">
        <w:rPr>
          <w:rFonts w:ascii="Times New Roman" w:hAnsi="Times New Roman" w:cs="Times New Roman"/>
          <w:sz w:val="24"/>
          <w:szCs w:val="24"/>
        </w:rPr>
        <w:t>обучении по программам</w:t>
      </w:r>
      <w:proofErr w:type="gramEnd"/>
      <w:r w:rsidRPr="007A6C34">
        <w:rPr>
          <w:rFonts w:ascii="Times New Roman" w:hAnsi="Times New Roman" w:cs="Times New Roman"/>
          <w:sz w:val="24"/>
          <w:szCs w:val="24"/>
        </w:rPr>
        <w:t xml:space="preserve"> повышения квалификации в 202</w:t>
      </w:r>
      <w:r w:rsidR="007A6C34" w:rsidRPr="007A6C34">
        <w:rPr>
          <w:rFonts w:ascii="Times New Roman" w:hAnsi="Times New Roman" w:cs="Times New Roman"/>
          <w:sz w:val="24"/>
          <w:szCs w:val="24"/>
        </w:rPr>
        <w:t>3</w:t>
      </w:r>
      <w:r w:rsidRPr="007A6C34">
        <w:rPr>
          <w:rFonts w:ascii="Times New Roman" w:hAnsi="Times New Roman" w:cs="Times New Roman"/>
          <w:sz w:val="24"/>
          <w:szCs w:val="24"/>
        </w:rPr>
        <w:t xml:space="preserve"> году </w:t>
      </w:r>
      <w:r w:rsidR="007A6C34" w:rsidRPr="007A6C34">
        <w:rPr>
          <w:rFonts w:ascii="Times New Roman" w:hAnsi="Times New Roman" w:cs="Times New Roman"/>
          <w:sz w:val="24"/>
          <w:szCs w:val="24"/>
        </w:rPr>
        <w:t xml:space="preserve">из 147 педагогов дополнительного образования </w:t>
      </w:r>
      <w:r w:rsidRPr="007A6C34"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7A6C34" w:rsidRPr="007A6C34">
        <w:rPr>
          <w:rFonts w:ascii="Times New Roman" w:hAnsi="Times New Roman" w:cs="Times New Roman"/>
          <w:sz w:val="24"/>
          <w:szCs w:val="24"/>
        </w:rPr>
        <w:t>11</w:t>
      </w:r>
      <w:r w:rsidRPr="007A6C34">
        <w:rPr>
          <w:rFonts w:ascii="Times New Roman" w:hAnsi="Times New Roman" w:cs="Times New Roman"/>
          <w:sz w:val="24"/>
          <w:szCs w:val="24"/>
        </w:rPr>
        <w:t xml:space="preserve"> </w:t>
      </w:r>
      <w:r w:rsidR="007A6C34" w:rsidRPr="007A6C34">
        <w:rPr>
          <w:rFonts w:ascii="Times New Roman" w:hAnsi="Times New Roman" w:cs="Times New Roman"/>
          <w:sz w:val="24"/>
          <w:szCs w:val="24"/>
        </w:rPr>
        <w:t>человек.</w:t>
      </w:r>
    </w:p>
    <w:p w:rsidR="00AB1F89" w:rsidRDefault="0080795E" w:rsidP="0080795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В </w:t>
      </w:r>
      <w:r w:rsidR="007A6C34">
        <w:t>период с августа по октябрь</w:t>
      </w:r>
      <w:r>
        <w:t xml:space="preserve"> 202</w:t>
      </w:r>
      <w:r w:rsidR="007A6C34">
        <w:t>3</w:t>
      </w:r>
      <w:r>
        <w:t xml:space="preserve"> </w:t>
      </w:r>
      <w:r w:rsidR="006222D8">
        <w:t xml:space="preserve">года </w:t>
      </w:r>
      <w:r>
        <w:t xml:space="preserve">для педагогов дополнительного образования организован и проведен конкурс </w:t>
      </w:r>
      <w:r>
        <w:rPr>
          <w:bCs/>
          <w:color w:val="000000"/>
        </w:rPr>
        <w:t xml:space="preserve">методических разработок </w:t>
      </w:r>
      <w:r w:rsidR="00AB1F89" w:rsidRPr="001F71B7">
        <w:t>"Дополнительное образование детей: многообразие в единстве образовательного пространства"</w:t>
      </w:r>
      <w:r>
        <w:t xml:space="preserve">. </w:t>
      </w:r>
      <w:r>
        <w:rPr>
          <w:bCs/>
          <w:bdr w:val="none" w:sz="0" w:space="0" w:color="auto" w:frame="1"/>
        </w:rPr>
        <w:t xml:space="preserve">Целью мероприятия являлось </w:t>
      </w:r>
      <w:r>
        <w:t xml:space="preserve">совершенствование научно-методической педагогической деятельности, направленной на обеспечение высокого качества образовательного процесса в системе дополнительного образования детей. Данное мероприятие позволило выявить интересные педагогические идеи, методики, </w:t>
      </w:r>
      <w:r w:rsidR="00AB1F89">
        <w:t xml:space="preserve">практики, </w:t>
      </w:r>
      <w:r>
        <w:t xml:space="preserve">представить сообществу </w:t>
      </w:r>
      <w:r>
        <w:rPr>
          <w:color w:val="000000"/>
        </w:rPr>
        <w:lastRenderedPageBreak/>
        <w:t>педагогическое мастерство, обобщить и распространить педагогический опыт.  Помимо награждения победителей конкурса, сф</w:t>
      </w:r>
      <w:r>
        <w:t>ормирован цифровой банк методических материалов, который оформлен в виде сборника. Вся информация о конкурсе и результатах размещена на сайте МБОУ «Красноуф</w:t>
      </w:r>
      <w:r w:rsidR="00AB1F89">
        <w:t xml:space="preserve">имский РЦ ДОД» во вкладке «МОЦ». Ссылки на публикации о конкурсе: </w:t>
      </w:r>
    </w:p>
    <w:p w:rsidR="00AB1F89" w:rsidRDefault="00E94DDB" w:rsidP="0080795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hyperlink r:id="rId20" w:history="1">
        <w:r w:rsidR="00AB1F89" w:rsidRPr="00BB4683">
          <w:rPr>
            <w:rStyle w:val="a3"/>
          </w:rPr>
          <w:t>http://dushkruf.ru/wp-content/uploads/2023/10/Положение-о-конкурсе-методических-разработок-2023-1.docx</w:t>
        </w:r>
      </w:hyperlink>
      <w:r w:rsidR="00AB1F89">
        <w:t xml:space="preserve"> ,</w:t>
      </w:r>
    </w:p>
    <w:p w:rsidR="0080795E" w:rsidRDefault="00E94DDB" w:rsidP="0080795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hyperlink r:id="rId21" w:history="1">
        <w:r w:rsidR="00AB1F89" w:rsidRPr="00BB4683">
          <w:rPr>
            <w:rStyle w:val="a3"/>
          </w:rPr>
          <w:t>http://dushkruf.ru/wp-content/uploads/2023/11/Итоговый-протокол-конкурса-метод-разработок-ноябрь-2023_0001.pdf</w:t>
        </w:r>
      </w:hyperlink>
      <w:r w:rsidR="00AB1F89">
        <w:t xml:space="preserve"> , </w:t>
      </w:r>
    </w:p>
    <w:p w:rsidR="00AB1F89" w:rsidRDefault="00E94DDB" w:rsidP="0080795E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hyperlink r:id="rId22" w:history="1">
        <w:r w:rsidR="00AB1F89" w:rsidRPr="00BB4683">
          <w:rPr>
            <w:rStyle w:val="a3"/>
          </w:rPr>
          <w:t>http://dushkruf.ru/wp-content/uploads/2023/10/Сборник-2-дополнительных-общеобразовательных-программ-сентябрь-2023.pdf</w:t>
        </w:r>
      </w:hyperlink>
      <w:r w:rsidR="00AB1F89">
        <w:t xml:space="preserve"> .</w:t>
      </w:r>
    </w:p>
    <w:p w:rsidR="0080795E" w:rsidRDefault="00AB1F89" w:rsidP="0080795E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80795E">
        <w:rPr>
          <w:rFonts w:ascii="Times New Roman" w:eastAsia="Calibri" w:hAnsi="Times New Roman" w:cs="Times New Roman"/>
          <w:sz w:val="24"/>
          <w:szCs w:val="24"/>
        </w:rPr>
        <w:t>апрел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80795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80795E">
        <w:rPr>
          <w:rFonts w:ascii="Times New Roman" w:eastAsia="Calibri" w:hAnsi="Times New Roman" w:cs="Times New Roman"/>
          <w:sz w:val="24"/>
          <w:szCs w:val="24"/>
        </w:rPr>
        <w:t xml:space="preserve">г. методистом МБОУ «Красноуфимский РЦ ДОД» </w:t>
      </w:r>
      <w:r w:rsidR="0080795E">
        <w:rPr>
          <w:rFonts w:ascii="Times New Roman" w:eastAsia="Times New Roman" w:hAnsi="Times New Roman" w:cs="Times New Roman"/>
          <w:sz w:val="24"/>
          <w:szCs w:val="24"/>
        </w:rPr>
        <w:t xml:space="preserve">проведена конференция по защите творческих и социальных проектов в системе дополнительного образования детей «От успехов в творчестве к успеху в жизни!». </w:t>
      </w:r>
      <w:proofErr w:type="gramStart"/>
      <w:r w:rsidR="0080795E">
        <w:rPr>
          <w:rFonts w:ascii="Times New Roman" w:eastAsia="Times New Roman" w:hAnsi="Times New Roman" w:cs="Times New Roman"/>
          <w:sz w:val="24"/>
          <w:szCs w:val="24"/>
        </w:rPr>
        <w:t>Задачами</w:t>
      </w:r>
      <w:proofErr w:type="gramEnd"/>
      <w:r w:rsidR="0080795E">
        <w:rPr>
          <w:rFonts w:ascii="Times New Roman" w:eastAsia="Times New Roman" w:hAnsi="Times New Roman" w:cs="Times New Roman"/>
          <w:sz w:val="24"/>
          <w:szCs w:val="24"/>
        </w:rPr>
        <w:t xml:space="preserve"> которой являлись:</w:t>
      </w:r>
    </w:p>
    <w:p w:rsidR="0080795E" w:rsidRDefault="0080795E" w:rsidP="0080795E">
      <w:pPr>
        <w:pStyle w:val="a5"/>
        <w:numPr>
          <w:ilvl w:val="0"/>
          <w:numId w:val="3"/>
        </w:numPr>
        <w:tabs>
          <w:tab w:val="left" w:pos="7200"/>
        </w:tabs>
        <w:jc w:val="both"/>
      </w:pPr>
      <w:r>
        <w:t>создание условий для реализации способностей одаренных детей, проявляющих интерес к различным видам интеллектуально-творческой деятельности;</w:t>
      </w:r>
    </w:p>
    <w:p w:rsidR="0080795E" w:rsidRDefault="0080795E" w:rsidP="0080795E">
      <w:pPr>
        <w:pStyle w:val="a5"/>
        <w:numPr>
          <w:ilvl w:val="0"/>
          <w:numId w:val="3"/>
        </w:numPr>
        <w:tabs>
          <w:tab w:val="left" w:pos="7200"/>
        </w:tabs>
        <w:jc w:val="both"/>
      </w:pPr>
      <w:r>
        <w:t>мотивация педагогов на организацию интеллектуально-творческой, исследовательской и практической деятельности детей;</w:t>
      </w:r>
    </w:p>
    <w:p w:rsidR="0080795E" w:rsidRDefault="0080795E" w:rsidP="0080795E">
      <w:pPr>
        <w:pStyle w:val="a5"/>
        <w:numPr>
          <w:ilvl w:val="0"/>
          <w:numId w:val="3"/>
        </w:numPr>
        <w:tabs>
          <w:tab w:val="left" w:pos="7200"/>
        </w:tabs>
        <w:jc w:val="both"/>
      </w:pPr>
      <w:r>
        <w:t xml:space="preserve">предоставление </w:t>
      </w:r>
      <w:proofErr w:type="gramStart"/>
      <w:r>
        <w:t>обучающимся</w:t>
      </w:r>
      <w:proofErr w:type="gramEnd"/>
      <w:r>
        <w:t xml:space="preserve"> возможности для реализации самостоятельного творческого поиска;</w:t>
      </w:r>
    </w:p>
    <w:p w:rsidR="0080795E" w:rsidRDefault="0080795E" w:rsidP="0080795E">
      <w:pPr>
        <w:pStyle w:val="a5"/>
        <w:numPr>
          <w:ilvl w:val="0"/>
          <w:numId w:val="3"/>
        </w:numPr>
        <w:tabs>
          <w:tab w:val="left" w:pos="7200"/>
        </w:tabs>
        <w:jc w:val="both"/>
      </w:pPr>
      <w:r>
        <w:t>развитие творческих способностей детей;</w:t>
      </w:r>
    </w:p>
    <w:p w:rsidR="0080795E" w:rsidRDefault="0080795E" w:rsidP="0080795E">
      <w:pPr>
        <w:pStyle w:val="a5"/>
        <w:numPr>
          <w:ilvl w:val="0"/>
          <w:numId w:val="3"/>
        </w:numPr>
        <w:tabs>
          <w:tab w:val="left" w:pos="7200"/>
        </w:tabs>
        <w:jc w:val="both"/>
      </w:pPr>
      <w:r>
        <w:t>формирование мотивации к самопознанию, самообразованию, саморазвитию;</w:t>
      </w:r>
    </w:p>
    <w:p w:rsidR="0080795E" w:rsidRDefault="0080795E" w:rsidP="0080795E">
      <w:pPr>
        <w:pStyle w:val="a5"/>
        <w:numPr>
          <w:ilvl w:val="0"/>
          <w:numId w:val="3"/>
        </w:numPr>
        <w:tabs>
          <w:tab w:val="left" w:pos="0"/>
          <w:tab w:val="left" w:pos="7200"/>
        </w:tabs>
        <w:jc w:val="both"/>
      </w:pPr>
      <w:r>
        <w:t>повышение эстетической культуры детей и взрослых;</w:t>
      </w:r>
    </w:p>
    <w:p w:rsidR="0080795E" w:rsidRDefault="0080795E" w:rsidP="0080795E">
      <w:pPr>
        <w:pStyle w:val="a5"/>
        <w:numPr>
          <w:ilvl w:val="0"/>
          <w:numId w:val="3"/>
        </w:numPr>
        <w:tabs>
          <w:tab w:val="left" w:pos="0"/>
          <w:tab w:val="left" w:pos="7200"/>
        </w:tabs>
        <w:jc w:val="both"/>
      </w:pPr>
      <w:r>
        <w:t>создание условий для продуктивного, успешного творческого общения, ситуации успеха.</w:t>
      </w:r>
    </w:p>
    <w:p w:rsidR="0080795E" w:rsidRDefault="0080795E" w:rsidP="00CD636F">
      <w:pPr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 данной конференции приняли участие</w:t>
      </w:r>
      <w:r>
        <w:rPr>
          <w:rFonts w:ascii="Times New Roman" w:hAnsi="Times New Roman"/>
          <w:sz w:val="24"/>
          <w:szCs w:val="24"/>
        </w:rPr>
        <w:t xml:space="preserve"> дети и подростки из </w:t>
      </w:r>
      <w:r w:rsidR="00AB1F89">
        <w:rPr>
          <w:rFonts w:ascii="Times New Roman" w:hAnsi="Times New Roman" w:cs="Times New Roman"/>
          <w:sz w:val="24"/>
          <w:szCs w:val="24"/>
        </w:rPr>
        <w:t>образовательных организаций МО Красноуфимский округ</w:t>
      </w:r>
      <w:r>
        <w:rPr>
          <w:rFonts w:ascii="Times New Roman" w:hAnsi="Times New Roman" w:cs="Times New Roman"/>
          <w:sz w:val="24"/>
          <w:szCs w:val="24"/>
        </w:rPr>
        <w:t xml:space="preserve"> и ГО Красноуфимск</w:t>
      </w:r>
      <w:r w:rsidR="00AB1F89">
        <w:rPr>
          <w:rFonts w:ascii="Times New Roman" w:hAnsi="Times New Roman" w:cs="Times New Roman"/>
          <w:sz w:val="24"/>
          <w:szCs w:val="24"/>
        </w:rPr>
        <w:t xml:space="preserve">. </w:t>
      </w:r>
      <w:r w:rsidR="00CD636F">
        <w:rPr>
          <w:rFonts w:ascii="Times New Roman" w:hAnsi="Times New Roman" w:cs="Times New Roman"/>
          <w:sz w:val="24"/>
          <w:szCs w:val="24"/>
        </w:rPr>
        <w:t>Девять у</w:t>
      </w:r>
      <w:r w:rsidR="00AB1F89">
        <w:rPr>
          <w:rFonts w:ascii="Times New Roman" w:hAnsi="Times New Roman" w:cs="Times New Roman"/>
          <w:sz w:val="24"/>
          <w:szCs w:val="24"/>
        </w:rPr>
        <w:t>частник</w:t>
      </w:r>
      <w:r w:rsidR="00CD636F">
        <w:rPr>
          <w:rFonts w:ascii="Times New Roman" w:hAnsi="Times New Roman" w:cs="Times New Roman"/>
          <w:sz w:val="24"/>
          <w:szCs w:val="24"/>
        </w:rPr>
        <w:t>ов</w:t>
      </w:r>
      <w:r w:rsidR="00AB1F89">
        <w:rPr>
          <w:rFonts w:ascii="Times New Roman" w:hAnsi="Times New Roman" w:cs="Times New Roman"/>
          <w:sz w:val="24"/>
          <w:szCs w:val="24"/>
        </w:rPr>
        <w:t xml:space="preserve"> конференции представили проекты из области декоративно-прикладного</w:t>
      </w:r>
      <w:r w:rsidR="00CD636F">
        <w:rPr>
          <w:rFonts w:ascii="Times New Roman" w:hAnsi="Times New Roman" w:cs="Times New Roman"/>
          <w:sz w:val="24"/>
          <w:szCs w:val="24"/>
        </w:rPr>
        <w:t>, технического</w:t>
      </w:r>
      <w:r w:rsidR="00AB1F89">
        <w:rPr>
          <w:rFonts w:ascii="Times New Roman" w:hAnsi="Times New Roman" w:cs="Times New Roman"/>
          <w:sz w:val="24"/>
          <w:szCs w:val="24"/>
        </w:rPr>
        <w:t xml:space="preserve"> творчества</w:t>
      </w:r>
      <w:r w:rsidR="00CD636F">
        <w:rPr>
          <w:rFonts w:ascii="Times New Roman" w:hAnsi="Times New Roman"/>
          <w:sz w:val="24"/>
          <w:szCs w:val="24"/>
        </w:rPr>
        <w:t xml:space="preserve"> и театрализации. </w:t>
      </w:r>
    </w:p>
    <w:p w:rsidR="00CD636F" w:rsidRPr="00CD636F" w:rsidRDefault="0080795E" w:rsidP="00CD636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36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D636F" w:rsidRPr="00CD636F">
        <w:rPr>
          <w:rFonts w:ascii="Times New Roman" w:eastAsia="Times New Roman" w:hAnsi="Times New Roman" w:cs="Times New Roman"/>
          <w:sz w:val="24"/>
          <w:szCs w:val="24"/>
        </w:rPr>
        <w:t>очном этапе</w:t>
      </w:r>
      <w:r w:rsidRPr="00CD636F">
        <w:rPr>
          <w:rFonts w:ascii="Times New Roman" w:eastAsia="Times New Roman" w:hAnsi="Times New Roman" w:cs="Times New Roman"/>
          <w:sz w:val="24"/>
          <w:szCs w:val="24"/>
        </w:rPr>
        <w:t xml:space="preserve"> рассмотрено </w:t>
      </w:r>
      <w:r w:rsidR="00CD636F" w:rsidRPr="00CD636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D636F">
        <w:rPr>
          <w:rFonts w:ascii="Times New Roman" w:eastAsia="Times New Roman" w:hAnsi="Times New Roman" w:cs="Times New Roman"/>
          <w:sz w:val="24"/>
          <w:szCs w:val="24"/>
        </w:rPr>
        <w:t xml:space="preserve"> проектов</w:t>
      </w:r>
      <w:r w:rsidR="00CD636F" w:rsidRPr="00CD63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D636F">
        <w:rPr>
          <w:rFonts w:ascii="Times New Roman" w:hAnsi="Times New Roman" w:cs="Times New Roman"/>
          <w:sz w:val="24"/>
          <w:szCs w:val="24"/>
        </w:rPr>
        <w:t xml:space="preserve">Дипломами победителей </w:t>
      </w:r>
      <w:r w:rsidRPr="00CD636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D636F">
        <w:rPr>
          <w:rFonts w:ascii="Times New Roman" w:hAnsi="Times New Roman" w:cs="Times New Roman"/>
          <w:sz w:val="24"/>
          <w:szCs w:val="24"/>
        </w:rPr>
        <w:t xml:space="preserve">, </w:t>
      </w:r>
      <w:r w:rsidRPr="00CD636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D636F">
        <w:rPr>
          <w:rFonts w:ascii="Times New Roman" w:hAnsi="Times New Roman" w:cs="Times New Roman"/>
          <w:sz w:val="24"/>
          <w:szCs w:val="24"/>
        </w:rPr>
        <w:t xml:space="preserve">, и </w:t>
      </w:r>
      <w:r w:rsidRPr="00CD636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D636F">
        <w:rPr>
          <w:rFonts w:ascii="Times New Roman" w:hAnsi="Times New Roman" w:cs="Times New Roman"/>
          <w:sz w:val="24"/>
          <w:szCs w:val="24"/>
        </w:rPr>
        <w:t xml:space="preserve"> степеней награждены </w:t>
      </w:r>
      <w:r w:rsidR="00CD636F" w:rsidRPr="00CD636F">
        <w:rPr>
          <w:rFonts w:ascii="Times New Roman" w:hAnsi="Times New Roman" w:cs="Times New Roman"/>
          <w:sz w:val="24"/>
          <w:szCs w:val="24"/>
        </w:rPr>
        <w:t>пять</w:t>
      </w:r>
      <w:r w:rsidRPr="00CD636F">
        <w:rPr>
          <w:rFonts w:ascii="Times New Roman" w:hAnsi="Times New Roman" w:cs="Times New Roman"/>
          <w:sz w:val="24"/>
          <w:szCs w:val="24"/>
        </w:rPr>
        <w:t xml:space="preserve"> участников их двух учреждений дополнительного образования детей</w:t>
      </w:r>
      <w:r w:rsidR="00CD636F" w:rsidRPr="00CD636F">
        <w:rPr>
          <w:rFonts w:ascii="Times New Roman" w:hAnsi="Times New Roman" w:cs="Times New Roman"/>
          <w:sz w:val="24"/>
          <w:szCs w:val="24"/>
        </w:rPr>
        <w:t xml:space="preserve"> и одной образовательной организации</w:t>
      </w:r>
      <w:r w:rsidRPr="00CD636F">
        <w:rPr>
          <w:rFonts w:ascii="Times New Roman" w:hAnsi="Times New Roman" w:cs="Times New Roman"/>
          <w:sz w:val="24"/>
          <w:szCs w:val="24"/>
        </w:rPr>
        <w:t>. Ссылк</w:t>
      </w:r>
      <w:r w:rsidR="00CD636F" w:rsidRPr="00CD636F">
        <w:rPr>
          <w:rFonts w:ascii="Times New Roman" w:hAnsi="Times New Roman" w:cs="Times New Roman"/>
          <w:sz w:val="24"/>
          <w:szCs w:val="24"/>
        </w:rPr>
        <w:t>и</w:t>
      </w:r>
      <w:r w:rsidRPr="00CD636F">
        <w:rPr>
          <w:rFonts w:ascii="Times New Roman" w:hAnsi="Times New Roman" w:cs="Times New Roman"/>
          <w:sz w:val="24"/>
          <w:szCs w:val="24"/>
        </w:rPr>
        <w:t xml:space="preserve"> на публикацию: </w:t>
      </w:r>
    </w:p>
    <w:p w:rsidR="00CD636F" w:rsidRPr="00CD636F" w:rsidRDefault="00E94DDB" w:rsidP="00CD636F">
      <w:pPr>
        <w:pStyle w:val="a5"/>
        <w:numPr>
          <w:ilvl w:val="0"/>
          <w:numId w:val="12"/>
        </w:numPr>
        <w:ind w:left="426"/>
        <w:jc w:val="both"/>
      </w:pPr>
      <w:hyperlink r:id="rId23" w:history="1">
        <w:r w:rsidR="00CD636F" w:rsidRPr="00CD636F">
          <w:rPr>
            <w:rStyle w:val="a3"/>
          </w:rPr>
          <w:t>http://dushkruf.ru/wp-content/uploads/2023/05/Положение-о-проведении-НПК-2023.pdf</w:t>
        </w:r>
      </w:hyperlink>
      <w:r w:rsidR="00CD636F" w:rsidRPr="00CD636F">
        <w:t xml:space="preserve"> </w:t>
      </w:r>
    </w:p>
    <w:p w:rsidR="00CD636F" w:rsidRPr="00CD636F" w:rsidRDefault="00E94DDB" w:rsidP="00CD636F">
      <w:pPr>
        <w:pStyle w:val="a5"/>
        <w:numPr>
          <w:ilvl w:val="0"/>
          <w:numId w:val="12"/>
        </w:numPr>
        <w:ind w:left="426"/>
        <w:jc w:val="both"/>
      </w:pPr>
      <w:hyperlink r:id="rId24" w:history="1">
        <w:r w:rsidR="00CD636F" w:rsidRPr="00CD636F">
          <w:rPr>
            <w:rStyle w:val="a3"/>
          </w:rPr>
          <w:t>http://dushkruf.ru/wp-content/uploads/2023/05/Итоговый-протокол-НПК-2023.pdf</w:t>
        </w:r>
      </w:hyperlink>
    </w:p>
    <w:p w:rsidR="0080795E" w:rsidRDefault="0080795E" w:rsidP="0080795E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9BC">
        <w:rPr>
          <w:rFonts w:ascii="Times New Roman" w:hAnsi="Times New Roman" w:cs="Times New Roman"/>
          <w:sz w:val="24"/>
          <w:szCs w:val="24"/>
        </w:rPr>
        <w:t xml:space="preserve">При эффективной и качественной организации деятельности в области дополнительного образования большую роль играет взаимодействие всех участников образовательных отношений. Соблюдая принципы открытости и доступности, на сайтах образовательных организациях МО Красноуфимский округ ежегодно размещается информация о дополнительных общеобразовательных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общеразвивающих программах. </w:t>
      </w:r>
    </w:p>
    <w:p w:rsidR="008919BC" w:rsidRDefault="0080795E" w:rsidP="0062687A">
      <w:pPr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аналитических данных и различных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мониторингов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9BC">
        <w:rPr>
          <w:rFonts w:ascii="Times New Roman" w:hAnsi="Times New Roman" w:cs="Times New Roman"/>
          <w:sz w:val="24"/>
          <w:szCs w:val="24"/>
        </w:rPr>
        <w:t>проведенных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9BC">
        <w:rPr>
          <w:rFonts w:ascii="Times New Roman" w:hAnsi="Times New Roman" w:cs="Times New Roman"/>
          <w:sz w:val="24"/>
          <w:szCs w:val="24"/>
        </w:rPr>
        <w:t xml:space="preserve">муниципальным опорным центром </w:t>
      </w:r>
      <w:r>
        <w:rPr>
          <w:rFonts w:ascii="Times New Roman" w:hAnsi="Times New Roman" w:cs="Times New Roman"/>
          <w:sz w:val="24"/>
          <w:szCs w:val="24"/>
        </w:rPr>
        <w:t>в 202</w:t>
      </w:r>
      <w:r w:rsidR="008919B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8919BC">
        <w:rPr>
          <w:rFonts w:ascii="Times New Roman" w:hAnsi="Times New Roman" w:cs="Times New Roman"/>
          <w:sz w:val="24"/>
          <w:szCs w:val="24"/>
        </w:rPr>
        <w:t>в рамках выполнения дорожной карты социального заказа определены</w:t>
      </w:r>
      <w:r w:rsidR="006222D8">
        <w:rPr>
          <w:rFonts w:ascii="Times New Roman" w:hAnsi="Times New Roman" w:cs="Times New Roman"/>
          <w:sz w:val="24"/>
          <w:szCs w:val="24"/>
        </w:rPr>
        <w:t xml:space="preserve"> следующие статистические</w:t>
      </w:r>
      <w:r w:rsidR="008919BC">
        <w:rPr>
          <w:rFonts w:ascii="Times New Roman" w:hAnsi="Times New Roman" w:cs="Times New Roman"/>
          <w:sz w:val="24"/>
          <w:szCs w:val="24"/>
        </w:rPr>
        <w:t xml:space="preserve"> показатели: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495"/>
        <w:gridCol w:w="3970"/>
      </w:tblGrid>
      <w:tr w:rsidR="009260E6" w:rsidTr="009260E6">
        <w:tc>
          <w:tcPr>
            <w:tcW w:w="5495" w:type="dxa"/>
          </w:tcPr>
          <w:p w:rsidR="009260E6" w:rsidRPr="009260E6" w:rsidRDefault="009260E6" w:rsidP="009260E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6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ПОКАЗАТЕЛЬ</w:t>
            </w:r>
          </w:p>
        </w:tc>
        <w:tc>
          <w:tcPr>
            <w:tcW w:w="3970" w:type="dxa"/>
          </w:tcPr>
          <w:p w:rsidR="009260E6" w:rsidRPr="009260E6" w:rsidRDefault="009260E6" w:rsidP="009260E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60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ДАННЫЕ ЗА 2023 Г.</w:t>
            </w:r>
          </w:p>
        </w:tc>
      </w:tr>
      <w:tr w:rsidR="008919BC" w:rsidTr="009260E6">
        <w:tc>
          <w:tcPr>
            <w:tcW w:w="5495" w:type="dxa"/>
          </w:tcPr>
          <w:p w:rsidR="008919BC" w:rsidRDefault="008919BC" w:rsidP="009260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в возрасте от 5 до 18 лет, проживающих на территории МО Красноуфимский округ</w:t>
            </w:r>
          </w:p>
        </w:tc>
        <w:tc>
          <w:tcPr>
            <w:tcW w:w="3970" w:type="dxa"/>
          </w:tcPr>
          <w:p w:rsidR="008919BC" w:rsidRDefault="008919BC" w:rsidP="00926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3792 человека</w:t>
            </w:r>
          </w:p>
        </w:tc>
      </w:tr>
      <w:tr w:rsidR="008919BC" w:rsidTr="009260E6">
        <w:tc>
          <w:tcPr>
            <w:tcW w:w="5495" w:type="dxa"/>
          </w:tcPr>
          <w:p w:rsidR="008919BC" w:rsidRDefault="008919BC" w:rsidP="009260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детей в возрасте от 5 до 18 лет, охваченных дополнительным образованием</w:t>
            </w:r>
          </w:p>
        </w:tc>
        <w:tc>
          <w:tcPr>
            <w:tcW w:w="3970" w:type="dxa"/>
          </w:tcPr>
          <w:p w:rsidR="008919BC" w:rsidRDefault="008919BC" w:rsidP="00926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3065 человек</w:t>
            </w:r>
          </w:p>
        </w:tc>
      </w:tr>
      <w:tr w:rsidR="008919BC" w:rsidTr="009260E6">
        <w:tc>
          <w:tcPr>
            <w:tcW w:w="5495" w:type="dxa"/>
          </w:tcPr>
          <w:p w:rsidR="008919BC" w:rsidRDefault="008919BC" w:rsidP="009260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3970" w:type="dxa"/>
          </w:tcPr>
          <w:p w:rsidR="008919BC" w:rsidRDefault="008919BC" w:rsidP="00926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80,8%</w:t>
            </w:r>
          </w:p>
        </w:tc>
      </w:tr>
      <w:tr w:rsidR="008919BC" w:rsidTr="009260E6">
        <w:tc>
          <w:tcPr>
            <w:tcW w:w="5495" w:type="dxa"/>
          </w:tcPr>
          <w:p w:rsidR="008919BC" w:rsidRDefault="008919BC" w:rsidP="009260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 МО Красноуфимский округ, имеющих лицензию на дополнительное образование</w:t>
            </w:r>
          </w:p>
        </w:tc>
        <w:tc>
          <w:tcPr>
            <w:tcW w:w="3970" w:type="dxa"/>
          </w:tcPr>
          <w:p w:rsidR="008919BC" w:rsidRDefault="008919BC" w:rsidP="00926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19BC" w:rsidTr="009260E6">
        <w:tc>
          <w:tcPr>
            <w:tcW w:w="5495" w:type="dxa"/>
          </w:tcPr>
          <w:p w:rsidR="008919BC" w:rsidRDefault="008919BC" w:rsidP="009260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дополнительных общеразвивающих программ различной направленности, реализуемых в образовательных организациях МО Красноуфимский округ</w:t>
            </w:r>
          </w:p>
        </w:tc>
        <w:tc>
          <w:tcPr>
            <w:tcW w:w="3970" w:type="dxa"/>
          </w:tcPr>
          <w:p w:rsidR="008919BC" w:rsidRDefault="008919BC" w:rsidP="00926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8919BC" w:rsidTr="009260E6">
        <w:tc>
          <w:tcPr>
            <w:tcW w:w="5495" w:type="dxa"/>
          </w:tcPr>
          <w:p w:rsidR="008919BC" w:rsidRDefault="008919BC" w:rsidP="009260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дополнительных общеразвивающих программ различной направленности, реализуемых </w:t>
            </w:r>
            <w:r w:rsidR="007649AA">
              <w:rPr>
                <w:rFonts w:ascii="Times New Roman" w:hAnsi="Times New Roman" w:cs="Times New Roman"/>
                <w:sz w:val="24"/>
                <w:szCs w:val="24"/>
              </w:rPr>
              <w:t>за счет средств социального сертификата</w:t>
            </w:r>
          </w:p>
        </w:tc>
        <w:tc>
          <w:tcPr>
            <w:tcW w:w="3970" w:type="dxa"/>
          </w:tcPr>
          <w:p w:rsidR="008919BC" w:rsidRDefault="007649AA" w:rsidP="00926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649AA" w:rsidTr="009260E6">
        <w:tc>
          <w:tcPr>
            <w:tcW w:w="5495" w:type="dxa"/>
          </w:tcPr>
          <w:p w:rsidR="007649AA" w:rsidRDefault="007649AA" w:rsidP="009260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реализующих дополнительные общеразвивающие программы различной направленности</w:t>
            </w:r>
          </w:p>
        </w:tc>
        <w:tc>
          <w:tcPr>
            <w:tcW w:w="3970" w:type="dxa"/>
          </w:tcPr>
          <w:p w:rsidR="007649AA" w:rsidRDefault="007649AA" w:rsidP="00926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7649AA" w:rsidTr="009260E6">
        <w:tc>
          <w:tcPr>
            <w:tcW w:w="5495" w:type="dxa"/>
          </w:tcPr>
          <w:p w:rsidR="007649AA" w:rsidRDefault="007649AA" w:rsidP="009260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 дополнительного образования, прошедших курсы повышения квалификации </w:t>
            </w:r>
          </w:p>
        </w:tc>
        <w:tc>
          <w:tcPr>
            <w:tcW w:w="3970" w:type="dxa"/>
          </w:tcPr>
          <w:p w:rsidR="007649AA" w:rsidRDefault="007649AA" w:rsidP="00926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649AA" w:rsidTr="009260E6">
        <w:tc>
          <w:tcPr>
            <w:tcW w:w="5495" w:type="dxa"/>
          </w:tcPr>
          <w:p w:rsidR="007649AA" w:rsidRDefault="007649AA" w:rsidP="009260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76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общеразвивающих </w:t>
            </w:r>
            <w:r w:rsidRPr="007649AA">
              <w:rPr>
                <w:rFonts w:ascii="Times New Roman" w:hAnsi="Times New Roman" w:cs="Times New Roman"/>
                <w:sz w:val="24"/>
                <w:szCs w:val="24"/>
              </w:rPr>
              <w:t>программ ранней профориентации, обеспечивающих ознакомление с современными профессиями и профессиями будущего, создание условий для профессионального самоопределения</w:t>
            </w:r>
          </w:p>
        </w:tc>
        <w:tc>
          <w:tcPr>
            <w:tcW w:w="3970" w:type="dxa"/>
          </w:tcPr>
          <w:p w:rsidR="007649AA" w:rsidRDefault="007649AA" w:rsidP="00926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49AA" w:rsidTr="009260E6">
        <w:tc>
          <w:tcPr>
            <w:tcW w:w="5495" w:type="dxa"/>
          </w:tcPr>
          <w:p w:rsidR="007649AA" w:rsidRPr="007649AA" w:rsidRDefault="007649AA" w:rsidP="009260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9260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направленных на</w:t>
            </w:r>
            <w:r w:rsidRPr="007649AA">
              <w:rPr>
                <w:rFonts w:ascii="Times New Roman" w:hAnsi="Times New Roman" w:cs="Times New Roman"/>
                <w:sz w:val="24"/>
                <w:szCs w:val="24"/>
              </w:rPr>
              <w:t xml:space="preserve"> ранн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юю</w:t>
            </w:r>
            <w:r w:rsidRPr="007649AA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</w:tc>
        <w:tc>
          <w:tcPr>
            <w:tcW w:w="3970" w:type="dxa"/>
          </w:tcPr>
          <w:p w:rsidR="007649AA" w:rsidRDefault="009260E6" w:rsidP="009260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60E6" w:rsidTr="009260E6">
        <w:tc>
          <w:tcPr>
            <w:tcW w:w="5495" w:type="dxa"/>
          </w:tcPr>
          <w:p w:rsidR="009260E6" w:rsidRDefault="009260E6" w:rsidP="009260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конкурсов для педагогов дополнительного образования, организованных в МО Красноуфимский округ</w:t>
            </w:r>
          </w:p>
        </w:tc>
        <w:tc>
          <w:tcPr>
            <w:tcW w:w="3970" w:type="dxa"/>
          </w:tcPr>
          <w:p w:rsidR="009260E6" w:rsidRDefault="009260E6" w:rsidP="009260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в том числе </w:t>
            </w:r>
            <w:r w:rsidRPr="009260E6">
              <w:t xml:space="preserve">1 – </w:t>
            </w:r>
            <w:r w:rsidRPr="009260E6">
              <w:rPr>
                <w:rFonts w:ascii="Times New Roman" w:hAnsi="Times New Roman" w:cs="Times New Roman"/>
                <w:sz w:val="24"/>
                <w:szCs w:val="24"/>
              </w:rPr>
              <w:t xml:space="preserve">межтерриториальный конкурс </w:t>
            </w:r>
            <w:r w:rsidRPr="009260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(приняли участие  23 человека)</w:t>
            </w:r>
          </w:p>
        </w:tc>
      </w:tr>
      <w:tr w:rsidR="009260E6" w:rsidTr="009260E6">
        <w:tc>
          <w:tcPr>
            <w:tcW w:w="5495" w:type="dxa"/>
          </w:tcPr>
          <w:p w:rsidR="009260E6" w:rsidRPr="009260E6" w:rsidRDefault="009260E6" w:rsidP="009260E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муниципальных </w:t>
            </w:r>
            <w:r w:rsidRPr="009260E6">
              <w:rPr>
                <w:rFonts w:ascii="Times New Roman" w:hAnsi="Times New Roman" w:cs="Times New Roman"/>
                <w:sz w:val="24"/>
                <w:szCs w:val="24"/>
              </w:rPr>
              <w:t>творческих конкурсов, фестивалей, научно-практических конференций, в которых принимают участие педагоги и обучающиеся, в том числе дети с ограниченными возможностями здоровья</w:t>
            </w:r>
          </w:p>
        </w:tc>
        <w:tc>
          <w:tcPr>
            <w:tcW w:w="3970" w:type="dxa"/>
          </w:tcPr>
          <w:p w:rsidR="006222D8" w:rsidRDefault="009260E6" w:rsidP="0062687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научно-практическая конференция </w:t>
            </w:r>
          </w:p>
          <w:p w:rsidR="009260E6" w:rsidRPr="009260E6" w:rsidRDefault="009260E6" w:rsidP="00626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(приняли участие  9 человек)</w:t>
            </w:r>
          </w:p>
          <w:p w:rsidR="006222D8" w:rsidRDefault="009260E6" w:rsidP="0062687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 муниципальных конкурсов для обучающихся и педагогов </w:t>
            </w:r>
          </w:p>
          <w:p w:rsidR="009260E6" w:rsidRDefault="009260E6" w:rsidP="006268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0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 каждом конкурсе принимают участие от 130-250 человек)</w:t>
            </w:r>
          </w:p>
        </w:tc>
      </w:tr>
      <w:tr w:rsidR="009260E6" w:rsidTr="009260E6">
        <w:tc>
          <w:tcPr>
            <w:tcW w:w="5495" w:type="dxa"/>
          </w:tcPr>
          <w:p w:rsidR="009260E6" w:rsidRDefault="009260E6" w:rsidP="00926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с</w:t>
            </w:r>
            <w:r w:rsidRPr="009260E6">
              <w:rPr>
                <w:rFonts w:ascii="Times New Roman" w:hAnsi="Times New Roman" w:cs="Times New Roman"/>
                <w:sz w:val="24"/>
                <w:szCs w:val="24"/>
              </w:rPr>
              <w:t xml:space="preserve"> ОВЗ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9260E6">
              <w:rPr>
                <w:rFonts w:ascii="Times New Roman" w:hAnsi="Times New Roman" w:cs="Times New Roman"/>
                <w:sz w:val="24"/>
                <w:szCs w:val="24"/>
              </w:rPr>
              <w:t>ТЖС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охваченных дополнительным образованием</w:t>
            </w:r>
          </w:p>
        </w:tc>
        <w:tc>
          <w:tcPr>
            <w:tcW w:w="3970" w:type="dxa"/>
          </w:tcPr>
          <w:p w:rsidR="006222D8" w:rsidRDefault="009260E6" w:rsidP="006268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0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416 обучающихся </w:t>
            </w:r>
          </w:p>
          <w:p w:rsidR="009260E6" w:rsidRPr="009260E6" w:rsidRDefault="009260E6" w:rsidP="006222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60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(281 </w:t>
            </w:r>
            <w:proofErr w:type="gramStart"/>
            <w:r w:rsidRPr="009260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обучающийся</w:t>
            </w:r>
            <w:proofErr w:type="gramEnd"/>
            <w:r w:rsidRPr="009260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ОО и детски</w:t>
            </w:r>
            <w:r w:rsidR="006222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х</w:t>
            </w:r>
            <w:r w:rsidRPr="009260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сад</w:t>
            </w:r>
            <w:r w:rsidR="006222D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ов</w:t>
            </w:r>
            <w:r w:rsidRPr="009260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+ 135  обучающихся ГБОУ СО «</w:t>
            </w:r>
            <w:proofErr w:type="spellStart"/>
            <w:r w:rsidRPr="009260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Красноуфимская</w:t>
            </w:r>
            <w:proofErr w:type="spellEnd"/>
            <w:r w:rsidRPr="009260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школа-интернат»)</w:t>
            </w:r>
          </w:p>
        </w:tc>
      </w:tr>
    </w:tbl>
    <w:p w:rsidR="009260E6" w:rsidRDefault="009260E6" w:rsidP="009260E6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60E6">
        <w:rPr>
          <w:rFonts w:ascii="Times New Roman" w:hAnsi="Times New Roman" w:cs="Times New Roman"/>
          <w:sz w:val="24"/>
          <w:szCs w:val="24"/>
        </w:rPr>
        <w:t>Направления деятельности МОЦ МО Красноуфимский округ не реализуемые на территории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60E6" w:rsidRPr="009260E6" w:rsidRDefault="009260E6" w:rsidP="009260E6">
      <w:pPr>
        <w:pStyle w:val="a5"/>
        <w:numPr>
          <w:ilvl w:val="0"/>
          <w:numId w:val="13"/>
        </w:numPr>
        <w:spacing w:before="240"/>
        <w:ind w:left="426"/>
        <w:jc w:val="both"/>
      </w:pPr>
      <w:r w:rsidRPr="009260E6">
        <w:lastRenderedPageBreak/>
        <w:t>Реализация сетевых программ</w:t>
      </w:r>
      <w:r>
        <w:t xml:space="preserve">. </w:t>
      </w:r>
      <w:r w:rsidRPr="00D202AE">
        <w:rPr>
          <w:b/>
          <w:i/>
        </w:rPr>
        <w:t>Обоснование</w:t>
      </w:r>
      <w:r>
        <w:t xml:space="preserve">: </w:t>
      </w:r>
      <w:r w:rsidR="00D202AE">
        <w:t>в</w:t>
      </w:r>
      <w:r w:rsidRPr="009260E6">
        <w:t xml:space="preserve"> настоящее время актуализированы вопросы разработки и реализации сетевой формы образовательных программ, которая появилась в системе образования</w:t>
      </w:r>
      <w:r w:rsidR="00F27AC4">
        <w:t>,</w:t>
      </w:r>
      <w:r w:rsidRPr="009260E6">
        <w:t xml:space="preserve"> как современная инновационная технология, которая позволяет не только оптимизировать свои ресурсы, но и использовать ресурсы других организаций для динамичного развития образовательного процесса. Данное направление в МО Красноуфимский округ не реализуется по причине:</w:t>
      </w:r>
    </w:p>
    <w:p w:rsidR="002509BE" w:rsidRPr="009260E6" w:rsidRDefault="00E1227C" w:rsidP="009260E6">
      <w:pPr>
        <w:pStyle w:val="a5"/>
        <w:numPr>
          <w:ilvl w:val="1"/>
          <w:numId w:val="15"/>
        </w:numPr>
        <w:spacing w:before="240"/>
        <w:ind w:left="851"/>
        <w:jc w:val="both"/>
      </w:pPr>
      <w:r w:rsidRPr="009260E6">
        <w:rPr>
          <w:b/>
          <w:bCs/>
          <w:i/>
          <w:iCs/>
        </w:rPr>
        <w:t>Финансирование</w:t>
      </w:r>
      <w:r w:rsidRPr="009260E6">
        <w:rPr>
          <w:i/>
          <w:iCs/>
        </w:rPr>
        <w:t xml:space="preserve"> </w:t>
      </w:r>
      <w:r w:rsidRPr="00D202AE">
        <w:rPr>
          <w:iCs/>
        </w:rPr>
        <w:t>(в</w:t>
      </w:r>
      <w:r w:rsidRPr="00D202AE">
        <w:t>опрос</w:t>
      </w:r>
      <w:r w:rsidRPr="009260E6">
        <w:t xml:space="preserve"> оплаты </w:t>
      </w:r>
      <w:r w:rsidR="00D202AE">
        <w:t xml:space="preserve">сотрудников реального сектора экономики, их </w:t>
      </w:r>
      <w:r w:rsidRPr="009260E6">
        <w:t>участия в таком взаимодействии)</w:t>
      </w:r>
      <w:r w:rsidR="00D202AE">
        <w:t>.</w:t>
      </w:r>
    </w:p>
    <w:p w:rsidR="002509BE" w:rsidRPr="009260E6" w:rsidRDefault="00E1227C" w:rsidP="009260E6">
      <w:pPr>
        <w:pStyle w:val="a5"/>
        <w:numPr>
          <w:ilvl w:val="1"/>
          <w:numId w:val="15"/>
        </w:numPr>
        <w:spacing w:before="240"/>
        <w:ind w:left="851"/>
        <w:jc w:val="both"/>
      </w:pPr>
      <w:r w:rsidRPr="009260E6">
        <w:rPr>
          <w:b/>
          <w:bCs/>
          <w:i/>
          <w:iCs/>
        </w:rPr>
        <w:t>Кадры</w:t>
      </w:r>
      <w:r w:rsidRPr="009260E6">
        <w:rPr>
          <w:i/>
          <w:iCs/>
        </w:rPr>
        <w:t xml:space="preserve"> </w:t>
      </w:r>
      <w:r w:rsidRPr="00D202AE">
        <w:rPr>
          <w:iCs/>
        </w:rPr>
        <w:t>(</w:t>
      </w:r>
      <w:r w:rsidRPr="009260E6">
        <w:t>неподготовленный к введению сетевых технологий педагогический коллектив</w:t>
      </w:r>
      <w:r w:rsidR="00D202AE">
        <w:t xml:space="preserve"> и специалистов сторонних организаций и предприятий экономического сектора</w:t>
      </w:r>
      <w:r w:rsidRPr="009260E6">
        <w:t>)</w:t>
      </w:r>
      <w:r w:rsidR="00D202AE">
        <w:t>.</w:t>
      </w:r>
    </w:p>
    <w:p w:rsidR="002509BE" w:rsidRPr="009260E6" w:rsidRDefault="00E1227C" w:rsidP="009260E6">
      <w:pPr>
        <w:pStyle w:val="a5"/>
        <w:numPr>
          <w:ilvl w:val="1"/>
          <w:numId w:val="15"/>
        </w:numPr>
        <w:spacing w:before="240"/>
        <w:ind w:left="851"/>
        <w:jc w:val="both"/>
      </w:pPr>
      <w:r w:rsidRPr="009260E6">
        <w:rPr>
          <w:b/>
          <w:bCs/>
          <w:i/>
          <w:iCs/>
        </w:rPr>
        <w:t xml:space="preserve">Отсутствие организаций </w:t>
      </w:r>
      <w:r w:rsidRPr="009260E6">
        <w:rPr>
          <w:b/>
          <w:bCs/>
        </w:rPr>
        <w:t xml:space="preserve">– партнеров </w:t>
      </w:r>
      <w:r w:rsidR="00F27AC4">
        <w:rPr>
          <w:b/>
          <w:bCs/>
        </w:rPr>
        <w:t xml:space="preserve">сектора экономики </w:t>
      </w:r>
      <w:r w:rsidRPr="009260E6">
        <w:t>в населенных пунктах, либо их большая удаленность</w:t>
      </w:r>
      <w:r w:rsidR="00D202AE">
        <w:t xml:space="preserve"> от образовательных организаций.</w:t>
      </w:r>
    </w:p>
    <w:p w:rsidR="00D202AE" w:rsidRPr="00D202AE" w:rsidRDefault="00D202AE" w:rsidP="00D202AE">
      <w:pPr>
        <w:pStyle w:val="a5"/>
        <w:numPr>
          <w:ilvl w:val="0"/>
          <w:numId w:val="13"/>
        </w:numPr>
        <w:spacing w:before="240"/>
        <w:ind w:left="426"/>
        <w:jc w:val="both"/>
      </w:pPr>
      <w:r w:rsidRPr="00D202AE">
        <w:t>Реализация дистанционных программ</w:t>
      </w:r>
      <w:r>
        <w:t>.</w:t>
      </w:r>
      <w:r w:rsidRPr="00D202AE">
        <w:rPr>
          <w:b/>
          <w:i/>
        </w:rPr>
        <w:t xml:space="preserve"> Обоснование</w:t>
      </w:r>
      <w:r>
        <w:t>: о</w:t>
      </w:r>
      <w:r w:rsidRPr="00D202AE">
        <w:t xml:space="preserve">тсутствие интереса и мотивации детей, родителей и педагогов к </w:t>
      </w:r>
      <w:proofErr w:type="gramStart"/>
      <w:r w:rsidRPr="00D202AE">
        <w:t>обучению по программам</w:t>
      </w:r>
      <w:proofErr w:type="gramEnd"/>
      <w:r w:rsidRPr="00D202AE">
        <w:t xml:space="preserve"> данной формы</w:t>
      </w:r>
      <w:r>
        <w:t xml:space="preserve">. </w:t>
      </w:r>
      <w:r w:rsidRPr="00D202AE">
        <w:t>Недостаточный уровень профессиональных компетенций педагогических работников, необходима организация процесса переподготовки педагогов по проектированию дистанционных программ</w:t>
      </w:r>
      <w:r>
        <w:t xml:space="preserve">. *** </w:t>
      </w:r>
      <w:r w:rsidRPr="00D202AE">
        <w:t xml:space="preserve">Реализация образовательных программ с применением элементов электронного обучения и дистанционных образовательных технологий </w:t>
      </w:r>
      <w:r>
        <w:t xml:space="preserve">организуется только </w:t>
      </w:r>
      <w:r w:rsidR="00F27AC4">
        <w:t>по причине</w:t>
      </w:r>
      <w:r w:rsidRPr="00D202AE">
        <w:t xml:space="preserve"> разны</w:t>
      </w:r>
      <w:r w:rsidR="00F27AC4">
        <w:t>х</w:t>
      </w:r>
      <w:r w:rsidRPr="00D202AE">
        <w:t xml:space="preserve"> обстоятельств </w:t>
      </w:r>
      <w:r w:rsidRPr="00D202AE">
        <w:rPr>
          <w:i/>
          <w:iCs/>
        </w:rPr>
        <w:t>(ремонт</w:t>
      </w:r>
      <w:r w:rsidR="00F27AC4">
        <w:rPr>
          <w:i/>
          <w:iCs/>
        </w:rPr>
        <w:t xml:space="preserve"> в ОО</w:t>
      </w:r>
      <w:r w:rsidRPr="00D202AE">
        <w:rPr>
          <w:i/>
          <w:iCs/>
        </w:rPr>
        <w:t xml:space="preserve">, карантин, </w:t>
      </w:r>
      <w:r w:rsidR="00F27AC4">
        <w:rPr>
          <w:i/>
          <w:iCs/>
        </w:rPr>
        <w:t xml:space="preserve">неблагоприятные </w:t>
      </w:r>
      <w:r w:rsidRPr="00D202AE">
        <w:rPr>
          <w:i/>
          <w:iCs/>
        </w:rPr>
        <w:t>погодные условия и пр.)</w:t>
      </w:r>
    </w:p>
    <w:p w:rsidR="0080795E" w:rsidRDefault="00D202AE" w:rsidP="0080795E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аналитических данных </w:t>
      </w:r>
      <w:r w:rsidR="008919BC">
        <w:rPr>
          <w:rFonts w:ascii="Times New Roman" w:hAnsi="Times New Roman" w:cs="Times New Roman"/>
          <w:sz w:val="24"/>
          <w:szCs w:val="24"/>
        </w:rPr>
        <w:t>в</w:t>
      </w:r>
      <w:r w:rsidR="0080795E">
        <w:rPr>
          <w:rFonts w:ascii="Times New Roman" w:hAnsi="Times New Roman" w:cs="Times New Roman"/>
          <w:sz w:val="24"/>
          <w:szCs w:val="24"/>
        </w:rPr>
        <w:t xml:space="preserve"> МОЦ определены </w:t>
      </w:r>
      <w:r>
        <w:rPr>
          <w:rFonts w:ascii="Times New Roman" w:hAnsi="Times New Roman" w:cs="Times New Roman"/>
          <w:sz w:val="24"/>
          <w:szCs w:val="24"/>
        </w:rPr>
        <w:t>следующие перспективные направления на 2024 год</w:t>
      </w:r>
      <w:r w:rsidR="0080795E">
        <w:rPr>
          <w:rFonts w:ascii="Times New Roman" w:hAnsi="Times New Roman" w:cs="Times New Roman"/>
          <w:sz w:val="24"/>
          <w:szCs w:val="24"/>
        </w:rPr>
        <w:t>:</w:t>
      </w:r>
    </w:p>
    <w:p w:rsidR="003D5603" w:rsidRPr="003D5603" w:rsidRDefault="00D202AE" w:rsidP="00D202AE">
      <w:pPr>
        <w:pStyle w:val="a5"/>
        <w:numPr>
          <w:ilvl w:val="0"/>
          <w:numId w:val="16"/>
        </w:numPr>
        <w:spacing w:before="240"/>
        <w:ind w:left="567" w:hanging="426"/>
        <w:jc w:val="both"/>
        <w:rPr>
          <w:b/>
          <w:bCs/>
        </w:rPr>
      </w:pPr>
      <w:r w:rsidRPr="003D5603">
        <w:rPr>
          <w:rFonts w:eastAsiaTheme="minorHAnsi"/>
          <w:b/>
        </w:rPr>
        <w:t xml:space="preserve">Сопровождение педагогов дополнительного образования в </w:t>
      </w:r>
      <w:proofErr w:type="gramStart"/>
      <w:r w:rsidRPr="003D5603">
        <w:rPr>
          <w:rFonts w:eastAsiaTheme="minorHAnsi"/>
          <w:b/>
        </w:rPr>
        <w:t>обучении по программам</w:t>
      </w:r>
      <w:proofErr w:type="gramEnd"/>
      <w:r w:rsidRPr="003D5603">
        <w:rPr>
          <w:rFonts w:eastAsiaTheme="minorHAnsi"/>
          <w:b/>
        </w:rPr>
        <w:t xml:space="preserve"> повышения квалификации</w:t>
      </w:r>
      <w:r w:rsidRPr="003D5603">
        <w:rPr>
          <w:b/>
        </w:rPr>
        <w:t xml:space="preserve">. </w:t>
      </w:r>
    </w:p>
    <w:p w:rsidR="00D202AE" w:rsidRPr="003D5603" w:rsidRDefault="00D202AE" w:rsidP="003D5603">
      <w:pPr>
        <w:pStyle w:val="a5"/>
        <w:spacing w:before="240"/>
        <w:ind w:left="567"/>
        <w:jc w:val="both"/>
        <w:rPr>
          <w:bCs/>
        </w:rPr>
      </w:pPr>
      <w:r w:rsidRPr="003D5603">
        <w:rPr>
          <w:rFonts w:eastAsiaTheme="minorEastAsia"/>
          <w:bCs/>
          <w:u w:val="single"/>
        </w:rPr>
        <w:t>Причины для развития данного направления</w:t>
      </w:r>
      <w:r w:rsidRPr="003D5603">
        <w:rPr>
          <w:bCs/>
          <w:u w:val="single"/>
        </w:rPr>
        <w:t>:</w:t>
      </w:r>
      <w:r w:rsidRPr="003D5603">
        <w:rPr>
          <w:bCs/>
        </w:rPr>
        <w:t xml:space="preserve"> </w:t>
      </w:r>
      <w:r w:rsidRPr="003D5603">
        <w:rPr>
          <w:rFonts w:eastAsiaTheme="minorHAnsi"/>
          <w:bCs/>
        </w:rPr>
        <w:t xml:space="preserve">Несоответствие  </w:t>
      </w:r>
      <w:proofErr w:type="gramStart"/>
      <w:r w:rsidRPr="003D5603">
        <w:rPr>
          <w:rFonts w:eastAsiaTheme="minorHAnsi"/>
          <w:bCs/>
        </w:rPr>
        <w:t>темпа обновления профессионального развития педагогов дополнительного образования</w:t>
      </w:r>
      <w:proofErr w:type="gramEnd"/>
      <w:r w:rsidRPr="003D5603">
        <w:rPr>
          <w:rFonts w:eastAsiaTheme="minorHAnsi"/>
          <w:bCs/>
        </w:rPr>
        <w:t xml:space="preserve"> темпам развития науки, техники, культуры, спорта, экономики, технол</w:t>
      </w:r>
      <w:r w:rsidRPr="003D5603">
        <w:rPr>
          <w:bCs/>
        </w:rPr>
        <w:t>огий и социальной сферы.</w:t>
      </w:r>
    </w:p>
    <w:p w:rsidR="003D5603" w:rsidRPr="003D5603" w:rsidRDefault="00D202AE" w:rsidP="00D202AE">
      <w:pPr>
        <w:pStyle w:val="a5"/>
        <w:numPr>
          <w:ilvl w:val="0"/>
          <w:numId w:val="16"/>
        </w:numPr>
        <w:spacing w:before="240"/>
        <w:ind w:left="567" w:hanging="426"/>
        <w:jc w:val="both"/>
        <w:rPr>
          <w:bCs/>
        </w:rPr>
      </w:pPr>
      <w:r w:rsidRPr="003D5603">
        <w:rPr>
          <w:rFonts w:eastAsiaTheme="minorHAnsi"/>
          <w:b/>
        </w:rPr>
        <w:t>Формирование единого открытого образовательного пространства дополнительного образования детей.</w:t>
      </w:r>
      <w:r w:rsidRPr="003D5603">
        <w:rPr>
          <w:rFonts w:eastAsiaTheme="minorEastAsia"/>
          <w:bCs/>
        </w:rPr>
        <w:t xml:space="preserve"> </w:t>
      </w:r>
    </w:p>
    <w:p w:rsidR="00D202AE" w:rsidRPr="003D5603" w:rsidRDefault="00D202AE" w:rsidP="003D5603">
      <w:pPr>
        <w:pStyle w:val="a5"/>
        <w:spacing w:before="240"/>
        <w:ind w:left="567"/>
        <w:jc w:val="both"/>
        <w:rPr>
          <w:bCs/>
        </w:rPr>
      </w:pPr>
      <w:r w:rsidRPr="003D5603">
        <w:rPr>
          <w:rFonts w:eastAsiaTheme="minorEastAsia"/>
          <w:bCs/>
          <w:u w:val="single"/>
        </w:rPr>
        <w:t>Причины для развития данного направления</w:t>
      </w:r>
      <w:r w:rsidRPr="003D5603">
        <w:rPr>
          <w:bCs/>
          <w:u w:val="single"/>
        </w:rPr>
        <w:t>:</w:t>
      </w:r>
      <w:r w:rsidRPr="003D5603">
        <w:rPr>
          <w:bCs/>
        </w:rPr>
        <w:t xml:space="preserve"> Недостаточный объем инф</w:t>
      </w:r>
      <w:r w:rsidR="00F27AC4">
        <w:rPr>
          <w:bCs/>
        </w:rPr>
        <w:t xml:space="preserve">ормации в СМИ  о реализации </w:t>
      </w:r>
      <w:proofErr w:type="gramStart"/>
      <w:r w:rsidR="00F27AC4">
        <w:rPr>
          <w:bCs/>
        </w:rPr>
        <w:t>ДОП</w:t>
      </w:r>
      <w:proofErr w:type="gramEnd"/>
      <w:r w:rsidR="00F27AC4">
        <w:rPr>
          <w:bCs/>
        </w:rPr>
        <w:t xml:space="preserve">, о </w:t>
      </w:r>
      <w:r w:rsidRPr="003D5603">
        <w:rPr>
          <w:bCs/>
        </w:rPr>
        <w:t>достижениях обучающихся и педагогов. Обособленность ОО друг от друга в области дополнительного образования. Обеспечение принципа открытости, доступности</w:t>
      </w:r>
      <w:r w:rsidR="003D5603">
        <w:rPr>
          <w:bCs/>
        </w:rPr>
        <w:t xml:space="preserve"> только через официальные сайты</w:t>
      </w:r>
      <w:r w:rsidRPr="003D5603">
        <w:rPr>
          <w:bCs/>
        </w:rPr>
        <w:t>.</w:t>
      </w:r>
    </w:p>
    <w:p w:rsidR="003D5603" w:rsidRPr="003D5603" w:rsidRDefault="00D202AE" w:rsidP="00D202AE">
      <w:pPr>
        <w:pStyle w:val="a5"/>
        <w:numPr>
          <w:ilvl w:val="0"/>
          <w:numId w:val="16"/>
        </w:numPr>
        <w:spacing w:before="240"/>
        <w:ind w:left="567" w:hanging="426"/>
        <w:jc w:val="both"/>
        <w:rPr>
          <w:bCs/>
        </w:rPr>
      </w:pPr>
      <w:r w:rsidRPr="003D5603">
        <w:rPr>
          <w:rFonts w:eastAsiaTheme="minorHAnsi"/>
          <w:b/>
        </w:rPr>
        <w:t>Создание условий для развития туристской и краеведческой деятельности в целях изучения</w:t>
      </w:r>
      <w:r w:rsidR="003D5603">
        <w:rPr>
          <w:rFonts w:eastAsiaTheme="minorHAnsi"/>
          <w:b/>
        </w:rPr>
        <w:t>,</w:t>
      </w:r>
      <w:r w:rsidRPr="003D5603">
        <w:rPr>
          <w:rFonts w:eastAsiaTheme="minorHAnsi"/>
          <w:b/>
        </w:rPr>
        <w:t xml:space="preserve"> как малой Родины, так и России в целом посредством организации походно-экспедиционных, экскурсионных, проектно-исследовательских форм работы. </w:t>
      </w:r>
    </w:p>
    <w:p w:rsidR="00D202AE" w:rsidRPr="003D5603" w:rsidRDefault="00D202AE" w:rsidP="003D5603">
      <w:pPr>
        <w:pStyle w:val="a5"/>
        <w:spacing w:before="240"/>
        <w:ind w:left="567"/>
        <w:jc w:val="both"/>
        <w:rPr>
          <w:bCs/>
        </w:rPr>
      </w:pPr>
      <w:r w:rsidRPr="003D5603">
        <w:rPr>
          <w:rFonts w:eastAsiaTheme="minorEastAsia"/>
          <w:bCs/>
          <w:u w:val="single"/>
        </w:rPr>
        <w:t>Причины для развития данного направления</w:t>
      </w:r>
      <w:r w:rsidRPr="003D5603">
        <w:rPr>
          <w:bCs/>
          <w:u w:val="single"/>
        </w:rPr>
        <w:t>:</w:t>
      </w:r>
      <w:r w:rsidRPr="003D5603">
        <w:rPr>
          <w:bCs/>
        </w:rPr>
        <w:t xml:space="preserve"> Отсутствие в </w:t>
      </w:r>
      <w:proofErr w:type="gramStart"/>
      <w:r w:rsidRPr="003D5603">
        <w:rPr>
          <w:bCs/>
        </w:rPr>
        <w:t>ДОП</w:t>
      </w:r>
      <w:proofErr w:type="gramEnd"/>
      <w:r w:rsidRPr="003D5603">
        <w:rPr>
          <w:bCs/>
        </w:rPr>
        <w:t xml:space="preserve"> маршрутов по историческим местам малой родины.</w:t>
      </w:r>
      <w:r w:rsidR="003D5603">
        <w:rPr>
          <w:bCs/>
        </w:rPr>
        <w:t xml:space="preserve"> </w:t>
      </w:r>
      <w:r w:rsidRPr="003D5603">
        <w:rPr>
          <w:bCs/>
        </w:rPr>
        <w:t xml:space="preserve">В 2023 г. реализуются 13 </w:t>
      </w:r>
      <w:proofErr w:type="gramStart"/>
      <w:r w:rsidRPr="003D5603">
        <w:rPr>
          <w:bCs/>
        </w:rPr>
        <w:t>ДОП</w:t>
      </w:r>
      <w:proofErr w:type="gramEnd"/>
      <w:r w:rsidRPr="003D5603">
        <w:rPr>
          <w:bCs/>
        </w:rPr>
        <w:t xml:space="preserve"> туристско-краеведческой направленности, которые ориентированы на изучение теоретического материала и практические элементы спортивного туризма. В </w:t>
      </w:r>
      <w:proofErr w:type="gramStart"/>
      <w:r w:rsidRPr="003D5603">
        <w:rPr>
          <w:bCs/>
        </w:rPr>
        <w:t>ДОП</w:t>
      </w:r>
      <w:proofErr w:type="gramEnd"/>
      <w:r w:rsidRPr="003D5603">
        <w:rPr>
          <w:bCs/>
        </w:rPr>
        <w:t xml:space="preserve"> не </w:t>
      </w:r>
      <w:r w:rsidR="003D5603">
        <w:rPr>
          <w:bCs/>
        </w:rPr>
        <w:t>включены</w:t>
      </w:r>
      <w:r w:rsidRPr="003D5603">
        <w:rPr>
          <w:bCs/>
        </w:rPr>
        <w:t xml:space="preserve"> туристические маршруты, в то время как на территории МО Красноуфимский округ расположено немало исторических объектов и памятников природы.</w:t>
      </w:r>
    </w:p>
    <w:p w:rsidR="0080795E" w:rsidRDefault="0080795E" w:rsidP="00F27AC4">
      <w:pPr>
        <w:tabs>
          <w:tab w:val="left" w:pos="7710"/>
          <w:tab w:val="right" w:pos="9355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5603">
        <w:rPr>
          <w:rFonts w:ascii="Times New Roman" w:hAnsi="Times New Roman" w:cs="Times New Roman"/>
          <w:sz w:val="24"/>
          <w:szCs w:val="24"/>
        </w:rPr>
        <w:t>10.01.2024 г.</w:t>
      </w:r>
    </w:p>
    <w:p w:rsidR="003D5603" w:rsidRDefault="003D5603" w:rsidP="0080795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80795E">
        <w:rPr>
          <w:rFonts w:ascii="Times New Roman" w:hAnsi="Times New Roman" w:cs="Times New Roman"/>
          <w:b/>
          <w:i/>
          <w:sz w:val="24"/>
          <w:szCs w:val="24"/>
        </w:rPr>
        <w:t xml:space="preserve">етодист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Муниципального опорного центра </w:t>
      </w:r>
    </w:p>
    <w:p w:rsidR="00847670" w:rsidRPr="00F27AC4" w:rsidRDefault="003D5603" w:rsidP="00F27AC4">
      <w:pPr>
        <w:spacing w:after="0"/>
        <w:jc w:val="right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МБОУ «Красноуфимский РЦ ДОД» </w:t>
      </w:r>
      <w:proofErr w:type="spellStart"/>
      <w:r w:rsidR="0080795E">
        <w:rPr>
          <w:rFonts w:ascii="Times New Roman" w:hAnsi="Times New Roman" w:cs="Times New Roman"/>
          <w:b/>
          <w:i/>
          <w:sz w:val="24"/>
          <w:szCs w:val="24"/>
        </w:rPr>
        <w:t>Абзалова</w:t>
      </w:r>
      <w:proofErr w:type="spellEnd"/>
      <w:r w:rsidR="0080795E">
        <w:rPr>
          <w:rFonts w:ascii="Times New Roman" w:hAnsi="Times New Roman" w:cs="Times New Roman"/>
          <w:b/>
          <w:i/>
          <w:sz w:val="24"/>
          <w:szCs w:val="24"/>
        </w:rPr>
        <w:t xml:space="preserve"> Е.Р.</w:t>
      </w:r>
      <w:bookmarkStart w:id="0" w:name="_GoBack"/>
      <w:bookmarkEnd w:id="0"/>
    </w:p>
    <w:sectPr w:rsidR="00847670" w:rsidRPr="00F27AC4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DDB" w:rsidRDefault="00E94DDB" w:rsidP="002D571E">
      <w:pPr>
        <w:spacing w:after="0" w:line="240" w:lineRule="auto"/>
      </w:pPr>
      <w:r>
        <w:separator/>
      </w:r>
    </w:p>
  </w:endnote>
  <w:endnote w:type="continuationSeparator" w:id="0">
    <w:p w:rsidR="00E94DDB" w:rsidRDefault="00E94DDB" w:rsidP="002D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834083"/>
      <w:docPartObj>
        <w:docPartGallery w:val="Page Numbers (Bottom of Page)"/>
        <w:docPartUnique/>
      </w:docPartObj>
    </w:sdtPr>
    <w:sdtEndPr/>
    <w:sdtContent>
      <w:p w:rsidR="002D571E" w:rsidRDefault="002D571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AC4">
          <w:rPr>
            <w:noProof/>
          </w:rPr>
          <w:t>6</w:t>
        </w:r>
        <w:r>
          <w:fldChar w:fldCharType="end"/>
        </w:r>
      </w:p>
    </w:sdtContent>
  </w:sdt>
  <w:p w:rsidR="002D571E" w:rsidRDefault="002D571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DDB" w:rsidRDefault="00E94DDB" w:rsidP="002D571E">
      <w:pPr>
        <w:spacing w:after="0" w:line="240" w:lineRule="auto"/>
      </w:pPr>
      <w:r>
        <w:separator/>
      </w:r>
    </w:p>
  </w:footnote>
  <w:footnote w:type="continuationSeparator" w:id="0">
    <w:p w:rsidR="00E94DDB" w:rsidRDefault="00E94DDB" w:rsidP="002D5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17C"/>
    <w:multiLevelType w:val="hybridMultilevel"/>
    <w:tmpl w:val="894CC1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D7E38C0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8CC2E84"/>
    <w:multiLevelType w:val="hybridMultilevel"/>
    <w:tmpl w:val="982C6FE0"/>
    <w:lvl w:ilvl="0" w:tplc="4F76F1E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1A1138"/>
    <w:multiLevelType w:val="hybridMultilevel"/>
    <w:tmpl w:val="879E4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87618"/>
    <w:multiLevelType w:val="hybridMultilevel"/>
    <w:tmpl w:val="AE880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33028"/>
    <w:multiLevelType w:val="hybridMultilevel"/>
    <w:tmpl w:val="49B06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11341"/>
    <w:multiLevelType w:val="hybridMultilevel"/>
    <w:tmpl w:val="8CDA31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EBA54BF"/>
    <w:multiLevelType w:val="hybridMultilevel"/>
    <w:tmpl w:val="D260344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>
    <w:nsid w:val="319B4794"/>
    <w:multiLevelType w:val="hybridMultilevel"/>
    <w:tmpl w:val="70444C2A"/>
    <w:lvl w:ilvl="0" w:tplc="4092A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782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8E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DAA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5ED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68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2A2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863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FA9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1772E12"/>
    <w:multiLevelType w:val="hybridMultilevel"/>
    <w:tmpl w:val="1E32D2A6"/>
    <w:lvl w:ilvl="0" w:tplc="DB84F76A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B0866"/>
    <w:multiLevelType w:val="hybridMultilevel"/>
    <w:tmpl w:val="C8C261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20729B3"/>
    <w:multiLevelType w:val="hybridMultilevel"/>
    <w:tmpl w:val="FB9C5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D4BCD"/>
    <w:multiLevelType w:val="hybridMultilevel"/>
    <w:tmpl w:val="95883038"/>
    <w:lvl w:ilvl="0" w:tplc="4F76F1E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6CC93990"/>
    <w:multiLevelType w:val="hybridMultilevel"/>
    <w:tmpl w:val="03FC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12"/>
  </w:num>
  <w:num w:numId="12">
    <w:abstractNumId w:val="9"/>
  </w:num>
  <w:num w:numId="13">
    <w:abstractNumId w:val="5"/>
  </w:num>
  <w:num w:numId="14">
    <w:abstractNumId w:val="7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5E"/>
    <w:rsid w:val="00103569"/>
    <w:rsid w:val="00202138"/>
    <w:rsid w:val="00242BBC"/>
    <w:rsid w:val="002509BE"/>
    <w:rsid w:val="002D571E"/>
    <w:rsid w:val="003D5603"/>
    <w:rsid w:val="005C6751"/>
    <w:rsid w:val="006222D8"/>
    <w:rsid w:val="0062687A"/>
    <w:rsid w:val="006541DF"/>
    <w:rsid w:val="00716E67"/>
    <w:rsid w:val="007649AA"/>
    <w:rsid w:val="007A6C34"/>
    <w:rsid w:val="0080795E"/>
    <w:rsid w:val="00847670"/>
    <w:rsid w:val="00853FEB"/>
    <w:rsid w:val="008919BC"/>
    <w:rsid w:val="009260E6"/>
    <w:rsid w:val="009F22E3"/>
    <w:rsid w:val="00A25F6D"/>
    <w:rsid w:val="00AB1F89"/>
    <w:rsid w:val="00BB7BEE"/>
    <w:rsid w:val="00C440E9"/>
    <w:rsid w:val="00C76CDA"/>
    <w:rsid w:val="00CD636F"/>
    <w:rsid w:val="00D202AE"/>
    <w:rsid w:val="00DD5B4D"/>
    <w:rsid w:val="00E1227C"/>
    <w:rsid w:val="00E94DDB"/>
    <w:rsid w:val="00EE5E62"/>
    <w:rsid w:val="00F2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5E"/>
    <w:pPr>
      <w:spacing w:after="160"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95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79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80795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95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D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571E"/>
    <w:rPr>
      <w:rFonts w:ascii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D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571E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5E"/>
    <w:pPr>
      <w:spacing w:after="160"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795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0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79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80795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95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D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571E"/>
    <w:rPr>
      <w:rFonts w:ascii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2D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D571E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4221">
          <w:marLeft w:val="461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8762">
          <w:marLeft w:val="461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4868">
          <w:marLeft w:val="461"/>
          <w:marRight w:val="0"/>
          <w:marTop w:val="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club200407637?w=wall-200407637_261" TargetMode="External"/><Relationship Id="rId18" Type="http://schemas.openxmlformats.org/officeDocument/2006/relationships/hyperlink" Target="https://vk.com/club200407637?w=wall-200407637_28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dushkruf.ru/wp-content/uploads/2023/11/&#1048;&#1090;&#1086;&#1075;&#1086;&#1074;&#1099;&#1081;-&#1087;&#1088;&#1086;&#1090;&#1086;&#1082;&#1086;&#1083;-&#1082;&#1086;&#1085;&#1082;&#1091;&#1088;&#1089;&#1072;-&#1084;&#1077;&#1090;&#1086;&#1076;-&#1088;&#1072;&#1079;&#1088;&#1072;&#1073;&#1086;&#1090;&#1086;&#1082;-&#1085;&#1086;&#1103;&#1073;&#1088;&#1100;-2023_000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ushkruf.ru/wp-content/uploads/2023/12/&#1058;&#1088;&#1077;&#1073;&#1086;&#1074;&#1072;&#1085;&#1080;&#1103;-&#1082;-&#1088;&#1072;&#1079;&#1088;&#1072;&#1073;&#1086;&#1090;&#1082;&#1077;-&#1044;&#1054;&#1055;-&#1076;&#1083;&#1103;-&#1087;&#1091;&#1073;&#1083;&#1080;&#1082;&#1072;&#1094;&#1080;&#1080;-06.12.2023-1.pdf" TargetMode="External"/><Relationship Id="rId17" Type="http://schemas.openxmlformats.org/officeDocument/2006/relationships/hyperlink" Target="https://vk.com/club200407637?z=video90697717_456239255%2F109df0995384c79ac5%2Fpl_wall_-20040763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vk.com/club200407637?z=video90697717_456239254%2F4e8c7a417aafa0691e%2Fpl_wall_-200407637" TargetMode="External"/><Relationship Id="rId20" Type="http://schemas.openxmlformats.org/officeDocument/2006/relationships/hyperlink" Target="http://dushkruf.ru/wp-content/uploads/2023/10/&#1055;&#1086;&#1083;&#1086;&#1078;&#1077;&#1085;&#1080;&#1077;-&#1086;-&#1082;&#1086;&#1085;&#1082;&#1091;&#1088;&#1089;&#1077;-&#1084;&#1077;&#1090;&#1086;&#1076;&#1080;&#1095;&#1077;&#1089;&#1082;&#1080;&#1093;-&#1088;&#1072;&#1079;&#1088;&#1072;&#1073;&#1086;&#1090;&#1086;&#1082;-2023-1.doc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ushkruf.ru/9724.html" TargetMode="External"/><Relationship Id="rId24" Type="http://schemas.openxmlformats.org/officeDocument/2006/relationships/hyperlink" Target="http://dushkruf.ru/wp-content/uploads/2023/05/&#1048;&#1090;&#1086;&#1075;&#1086;&#1074;&#1099;&#1081;-&#1087;&#1088;&#1086;&#1090;&#1086;&#1082;&#1086;&#1083;-&#1053;&#1055;&#1050;-202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200407637?w=wall-200407637_271" TargetMode="External"/><Relationship Id="rId23" Type="http://schemas.openxmlformats.org/officeDocument/2006/relationships/hyperlink" Target="http://dushkruf.ru/wp-content/uploads/2023/05/&#1055;&#1086;&#1083;&#1086;&#1078;&#1077;&#1085;&#1080;&#1077;-&#1086;-&#1087;&#1088;&#1086;&#1074;&#1077;&#1076;&#1077;&#1085;&#1080;&#1080;-&#1053;&#1055;&#1050;-2023.pdf" TargetMode="External"/><Relationship Id="rId10" Type="http://schemas.openxmlformats.org/officeDocument/2006/relationships/hyperlink" Target="http://dushkruf.ru/moc-ot-planirovaniya-k-dejstviyam.html" TargetMode="External"/><Relationship Id="rId19" Type="http://schemas.openxmlformats.org/officeDocument/2006/relationships/hyperlink" Target="https://vk.com/club156032637?w=wall-156032637_18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k.com/club200407637?w=wall-200407637_263" TargetMode="External"/><Relationship Id="rId22" Type="http://schemas.openxmlformats.org/officeDocument/2006/relationships/hyperlink" Target="http://dushkruf.ru/wp-content/uploads/2023/10/&#1057;&#1073;&#1086;&#1088;&#1085;&#1080;&#1082;-2-&#1076;&#1086;&#1087;&#1086;&#1083;&#1085;&#1080;&#1090;&#1077;&#1083;&#1100;&#1085;&#1099;&#1093;-&#1086;&#1073;&#1097;&#1077;&#1086;&#1073;&#1088;&#1072;&#1079;&#1086;&#1074;&#1072;&#1090;&#1077;&#1083;&#1100;&#1085;&#1099;&#1093;-&#1087;&#1088;&#1086;&#1075;&#1088;&#1072;&#1084;&#1084;-&#1089;&#1077;&#1085;&#1090;&#1103;&#1073;&#1088;&#1100;-2023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2024-01-22T05:31:00Z</dcterms:created>
  <dcterms:modified xsi:type="dcterms:W3CDTF">2024-03-19T08:10:00Z</dcterms:modified>
</cp:coreProperties>
</file>